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00" w:firstRow="0" w:lastRow="0" w:firstColumn="0" w:lastColumn="0" w:noHBand="1" w:noVBand="1"/>
      </w:tblPr>
      <w:tblGrid>
        <w:gridCol w:w="5395"/>
        <w:gridCol w:w="5395"/>
      </w:tblGrid>
      <w:tr w:rsidR="00A81248" w:rsidRPr="003A798E" w14:paraId="6594A520" w14:textId="77777777" w:rsidTr="00FB65B8">
        <w:tc>
          <w:tcPr>
            <w:tcW w:w="5395" w:type="dxa"/>
          </w:tcPr>
          <w:p w14:paraId="24B2FCF9" w14:textId="77777777" w:rsidR="00A81248" w:rsidRPr="003A798E" w:rsidRDefault="00A81248" w:rsidP="00A81248">
            <w:pPr>
              <w:pStyle w:val="GraphicAnchor"/>
            </w:pPr>
          </w:p>
        </w:tc>
        <w:tc>
          <w:tcPr>
            <w:tcW w:w="5395" w:type="dxa"/>
          </w:tcPr>
          <w:p w14:paraId="019FABF6" w14:textId="77777777" w:rsidR="00A81248" w:rsidRPr="003A798E" w:rsidRDefault="00A81248" w:rsidP="00A81248">
            <w:pPr>
              <w:pStyle w:val="GraphicAnchor"/>
            </w:pPr>
          </w:p>
        </w:tc>
      </w:tr>
      <w:tr w:rsidR="00A81248" w:rsidRPr="003A798E" w14:paraId="7D71EF5F" w14:textId="77777777" w:rsidTr="00FB65B8">
        <w:trPr>
          <w:trHeight w:val="2719"/>
        </w:trPr>
        <w:tc>
          <w:tcPr>
            <w:tcW w:w="5395" w:type="dxa"/>
          </w:tcPr>
          <w:p w14:paraId="128FB5A3" w14:textId="77777777" w:rsidR="009C44A0" w:rsidRDefault="009C44A0" w:rsidP="009C44A0">
            <w:pPr>
              <w:pStyle w:val="Heading1"/>
            </w:pPr>
            <w:r>
              <w:t xml:space="preserve">GTCHS </w:t>
            </w:r>
          </w:p>
          <w:p w14:paraId="2E37FA91" w14:textId="77777777" w:rsidR="009C44A0" w:rsidRDefault="009C44A0" w:rsidP="009C44A0">
            <w:pPr>
              <w:rPr>
                <w:sz w:val="40"/>
                <w:szCs w:val="40"/>
              </w:rPr>
            </w:pPr>
            <w:r>
              <w:rPr>
                <w:sz w:val="40"/>
                <w:szCs w:val="40"/>
              </w:rPr>
              <w:t xml:space="preserve">End of Year Report </w:t>
            </w:r>
          </w:p>
          <w:p w14:paraId="34946A0A" w14:textId="43FD88DF" w:rsidR="009C44A0" w:rsidRPr="009C44A0" w:rsidRDefault="009C44A0" w:rsidP="009C44A0">
            <w:pPr>
              <w:rPr>
                <w:sz w:val="40"/>
                <w:szCs w:val="40"/>
              </w:rPr>
            </w:pPr>
            <w:r>
              <w:rPr>
                <w:sz w:val="40"/>
                <w:szCs w:val="40"/>
              </w:rPr>
              <w:t>202</w:t>
            </w:r>
            <w:r w:rsidR="001244D4">
              <w:rPr>
                <w:sz w:val="40"/>
                <w:szCs w:val="40"/>
              </w:rPr>
              <w:t>2</w:t>
            </w:r>
            <w:r>
              <w:rPr>
                <w:sz w:val="40"/>
                <w:szCs w:val="40"/>
              </w:rPr>
              <w:t>-202</w:t>
            </w:r>
            <w:r w:rsidR="001244D4">
              <w:rPr>
                <w:sz w:val="40"/>
                <w:szCs w:val="40"/>
              </w:rPr>
              <w:t>3</w:t>
            </w:r>
          </w:p>
        </w:tc>
        <w:tc>
          <w:tcPr>
            <w:tcW w:w="5395" w:type="dxa"/>
          </w:tcPr>
          <w:p w14:paraId="3CB4C18C" w14:textId="77777777" w:rsidR="00A81248" w:rsidRPr="003A798E" w:rsidRDefault="00A81248"/>
        </w:tc>
      </w:tr>
      <w:tr w:rsidR="00A81248" w:rsidRPr="003A798E" w14:paraId="0288F5AF" w14:textId="77777777" w:rsidTr="00FB65B8">
        <w:trPr>
          <w:trHeight w:val="8059"/>
        </w:trPr>
        <w:tc>
          <w:tcPr>
            <w:tcW w:w="5395" w:type="dxa"/>
          </w:tcPr>
          <w:p w14:paraId="16F915B6" w14:textId="77777777" w:rsidR="00A81248" w:rsidRPr="003A798E" w:rsidRDefault="00A81248">
            <w:r w:rsidRPr="003A798E">
              <w:rPr>
                <w:noProof/>
                <w:lang w:eastAsia="en-AU"/>
              </w:rPr>
              <mc:AlternateContent>
                <mc:Choice Requires="wpg">
                  <w:drawing>
                    <wp:anchor distT="0" distB="0" distL="114300" distR="114300" simplePos="0" relativeHeight="251659264" behindDoc="1" locked="0" layoutInCell="1" allowOverlap="1" wp14:anchorId="233E3C7E" wp14:editId="25A36526">
                      <wp:simplePos x="0" y="0"/>
                      <wp:positionH relativeFrom="margin">
                        <wp:posOffset>-445477</wp:posOffset>
                      </wp:positionH>
                      <wp:positionV relativeFrom="page">
                        <wp:posOffset>-2242527</wp:posOffset>
                      </wp:positionV>
                      <wp:extent cx="7772400" cy="10054800"/>
                      <wp:effectExtent l="0" t="0" r="0" b="381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rgbClr val="0070C0"/>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7AED348" id="Group 1" o:spid="_x0000_s1026" alt="&quot;&quot;" style="position:absolute;margin-left:-35.1pt;margin-top:-176.6pt;width:612pt;height:791.7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" path="m,21600l21600,10802,,,,21600xe" fillcolor="#0070c0"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395" w:type="dxa"/>
          </w:tcPr>
          <w:p w14:paraId="6CC2A6E1" w14:textId="77777777" w:rsidR="00A81248" w:rsidRPr="003A798E" w:rsidRDefault="00A81248"/>
        </w:tc>
      </w:tr>
      <w:tr w:rsidR="009C44A0" w:rsidRPr="003A798E" w14:paraId="31FE9018" w14:textId="77777777" w:rsidTr="00FB65B8">
        <w:trPr>
          <w:trHeight w:val="1299"/>
        </w:trPr>
        <w:tc>
          <w:tcPr>
            <w:tcW w:w="5395" w:type="dxa"/>
          </w:tcPr>
          <w:p w14:paraId="5B45FC6F" w14:textId="77777777" w:rsidR="009C44A0" w:rsidRPr="003A798E" w:rsidRDefault="009C44A0" w:rsidP="009C44A0"/>
        </w:tc>
        <w:tc>
          <w:tcPr>
            <w:tcW w:w="5395" w:type="dxa"/>
          </w:tcPr>
          <w:p w14:paraId="26F22191" w14:textId="77777777" w:rsidR="009C44A0" w:rsidRDefault="009C44A0" w:rsidP="009C44A0">
            <w:r>
              <w:rPr>
                <w:noProof/>
              </w:rPr>
              <mc:AlternateContent>
                <mc:Choice Requires="wps">
                  <w:drawing>
                    <wp:anchor distT="45720" distB="45720" distL="114300" distR="114300" simplePos="0" relativeHeight="251666432" behindDoc="0" locked="0" layoutInCell="1" allowOverlap="1" wp14:anchorId="086C1F33" wp14:editId="36F5AA70">
                      <wp:simplePos x="0" y="0"/>
                      <wp:positionH relativeFrom="column">
                        <wp:posOffset>-68580</wp:posOffset>
                      </wp:positionH>
                      <wp:positionV relativeFrom="paragraph">
                        <wp:posOffset>1652776</wp:posOffset>
                      </wp:positionV>
                      <wp:extent cx="22783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04620"/>
                              </a:xfrm>
                              <a:prstGeom prst="rect">
                                <a:avLst/>
                              </a:prstGeom>
                              <a:solidFill>
                                <a:srgbClr val="FFFFFF"/>
                              </a:solidFill>
                              <a:ln w="9525">
                                <a:noFill/>
                                <a:miter lim="800000"/>
                                <a:headEnd/>
                                <a:tailEnd/>
                              </a:ln>
                            </wps:spPr>
                            <wps:txbx>
                              <w:txbxContent>
                                <w:p w14:paraId="6C01785D" w14:textId="77777777" w:rsidR="008246D6" w:rsidRDefault="008246D6">
                                  <w:r>
                                    <w:t>Principal, Mary Nell Anthony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C1F33" id="_x0000_t202" coordsize="21600,21600" o:spt="202" path="m,l,21600r21600,l21600,xe">
                      <v:stroke joinstyle="miter"/>
                      <v:path gradientshapeok="t" o:connecttype="rect"/>
                    </v:shapetype>
                    <v:shape id="Text Box 2" o:spid="_x0000_s1026" type="#_x0000_t202" style="position:absolute;margin-left:-5.4pt;margin-top:130.15pt;width:17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jZ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" stroked="f">
                      <v:textbox style="mso-fit-shape-to-text:t">
                        <w:txbxContent>
                          <w:p w14:paraId="6C01785D" w14:textId="77777777" w:rsidR="008246D6" w:rsidRDefault="008246D6">
                            <w:r>
                              <w:t>Principal, Mary Nell Anthony</w:t>
                            </w:r>
                          </w:p>
                        </w:txbxContent>
                      </v:textbox>
                      <w10:wrap type="square"/>
                    </v:shape>
                  </w:pict>
                </mc:Fallback>
              </mc:AlternateContent>
            </w:r>
            <w:r w:rsidRPr="00C75B31">
              <w:rPr>
                <w:noProof/>
              </w:rPr>
              <w:drawing>
                <wp:anchor distT="0" distB="0" distL="114300" distR="114300" simplePos="0" relativeHeight="251663360" behindDoc="0" locked="0" layoutInCell="1" allowOverlap="1" wp14:anchorId="09986C66" wp14:editId="37833323">
                  <wp:simplePos x="0" y="0"/>
                  <wp:positionH relativeFrom="column">
                    <wp:posOffset>2347595</wp:posOffset>
                  </wp:positionH>
                  <wp:positionV relativeFrom="paragraph">
                    <wp:posOffset>1024255</wp:posOffset>
                  </wp:positionV>
                  <wp:extent cx="1009650" cy="963495"/>
                  <wp:effectExtent l="0" t="0" r="0" b="8255"/>
                  <wp:wrapThrough wrapText="bothSides">
                    <wp:wrapPolygon edited="0">
                      <wp:start x="0" y="0"/>
                      <wp:lineTo x="0" y="21358"/>
                      <wp:lineTo x="21192" y="21358"/>
                      <wp:lineTo x="2119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gif"/>
                          <pic:cNvPicPr/>
                        </pic:nvPicPr>
                        <pic:blipFill>
                          <a:blip r:embed="rId11">
                            <a:extLst>
                              <a:ext uri="{28A0092B-C50C-407E-A947-70E740481C1C}">
                                <a14:useLocalDpi xmlns:a14="http://schemas.microsoft.com/office/drawing/2010/main" val="0"/>
                              </a:ext>
                            </a:extLst>
                          </a:blip>
                          <a:stretch>
                            <a:fillRect/>
                          </a:stretch>
                        </pic:blipFill>
                        <pic:spPr>
                          <a:xfrm>
                            <a:off x="0" y="0"/>
                            <a:ext cx="1009650" cy="963495"/>
                          </a:xfrm>
                          <a:prstGeom prst="rect">
                            <a:avLst/>
                          </a:prstGeom>
                        </pic:spPr>
                      </pic:pic>
                    </a:graphicData>
                  </a:graphic>
                  <wp14:sizeRelH relativeFrom="page">
                    <wp14:pctWidth>0</wp14:pctWidth>
                  </wp14:sizeRelH>
                  <wp14:sizeRelV relativeFrom="page">
                    <wp14:pctHeight>0</wp14:pctHeight>
                  </wp14:sizeRelV>
                </wp:anchor>
              </w:drawing>
            </w:r>
          </w:p>
        </w:tc>
      </w:tr>
    </w:tbl>
    <w:p w14:paraId="0DEAA916" w14:textId="77511224" w:rsidR="006C3E4B" w:rsidRDefault="00E15F40" w:rsidP="006C3E4B">
      <w:pPr>
        <w:pStyle w:val="Heading2"/>
        <w:rPr>
          <w:i w:val="0"/>
          <w:color w:val="0070C0"/>
        </w:rPr>
      </w:pPr>
      <w:r>
        <w:rPr>
          <w:noProof/>
        </w:rPr>
        <w:lastRenderedPageBreak/>
        <w:drawing>
          <wp:anchor distT="0" distB="0" distL="114300" distR="114300" simplePos="0" relativeHeight="251675648" behindDoc="0" locked="0" layoutInCell="1" allowOverlap="1" wp14:anchorId="294A2309" wp14:editId="48FF1F01">
            <wp:simplePos x="0" y="0"/>
            <wp:positionH relativeFrom="column">
              <wp:posOffset>5280660</wp:posOffset>
            </wp:positionH>
            <wp:positionV relativeFrom="paragraph">
              <wp:posOffset>99060</wp:posOffset>
            </wp:positionV>
            <wp:extent cx="1769860" cy="1884045"/>
            <wp:effectExtent l="0" t="0" r="1905" b="1905"/>
            <wp:wrapSquare wrapText="bothSides"/>
            <wp:docPr id="946785190" name="Picture 1" descr="A screenshot of a cell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5190" name="Picture 1" descr="A screenshot of a cell phone&#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769860" cy="1884045"/>
                    </a:xfrm>
                    <a:prstGeom prst="rect">
                      <a:avLst/>
                    </a:prstGeom>
                  </pic:spPr>
                </pic:pic>
              </a:graphicData>
            </a:graphic>
            <wp14:sizeRelH relativeFrom="page">
              <wp14:pctWidth>0</wp14:pctWidth>
            </wp14:sizeRelH>
            <wp14:sizeRelV relativeFrom="page">
              <wp14:pctHeight>0</wp14:pctHeight>
            </wp14:sizeRelV>
          </wp:anchor>
        </w:drawing>
      </w:r>
      <w:r w:rsidR="006C3E4B" w:rsidRPr="00DA2D90">
        <w:rPr>
          <w:i w:val="0"/>
          <w:color w:val="0070C0"/>
        </w:rPr>
        <w:t>Overall Achievements</w:t>
      </w:r>
    </w:p>
    <w:p w14:paraId="2A38CFD4" w14:textId="77777777" w:rsidR="00C409AB" w:rsidRDefault="00C409AB" w:rsidP="00C409AB"/>
    <w:p w14:paraId="214A7B7C" w14:textId="5BEE8004" w:rsidR="00C409AB" w:rsidRPr="00A04C9C" w:rsidRDefault="00904942" w:rsidP="00C409AB">
      <w:pPr>
        <w:rPr>
          <w:b/>
          <w:bCs/>
          <w:sz w:val="28"/>
          <w:szCs w:val="28"/>
        </w:rPr>
      </w:pPr>
      <w:r>
        <w:rPr>
          <w:noProof/>
        </w:rPr>
        <w:drawing>
          <wp:anchor distT="0" distB="0" distL="114300" distR="114300" simplePos="0" relativeHeight="251678720" behindDoc="0" locked="0" layoutInCell="1" allowOverlap="1" wp14:anchorId="67B2014D" wp14:editId="16CE931D">
            <wp:simplePos x="0" y="0"/>
            <wp:positionH relativeFrom="column">
              <wp:posOffset>0</wp:posOffset>
            </wp:positionH>
            <wp:positionV relativeFrom="paragraph">
              <wp:posOffset>-3810</wp:posOffset>
            </wp:positionV>
            <wp:extent cx="998220" cy="619585"/>
            <wp:effectExtent l="0" t="0" r="0" b="9525"/>
            <wp:wrapSquare wrapText="bothSides"/>
            <wp:docPr id="1095241071" name="Picture 1" descr="A picture containing logo, font, electric blu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41071" name="Picture 1" descr="A picture containing logo, font, electric blue, graphic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98220" cy="619585"/>
                    </a:xfrm>
                    <a:prstGeom prst="rect">
                      <a:avLst/>
                    </a:prstGeom>
                  </pic:spPr>
                </pic:pic>
              </a:graphicData>
            </a:graphic>
            <wp14:sizeRelH relativeFrom="page">
              <wp14:pctWidth>0</wp14:pctWidth>
            </wp14:sizeRelH>
            <wp14:sizeRelV relativeFrom="page">
              <wp14:pctHeight>0</wp14:pctHeight>
            </wp14:sizeRelV>
          </wp:anchor>
        </w:drawing>
      </w:r>
      <w:r w:rsidR="00C409AB" w:rsidRPr="00A04C9C">
        <w:rPr>
          <w:b/>
          <w:bCs/>
          <w:sz w:val="28"/>
          <w:szCs w:val="28"/>
        </w:rPr>
        <w:t xml:space="preserve">Named a </w:t>
      </w:r>
      <w:r w:rsidR="00A04C9C" w:rsidRPr="00A04C9C">
        <w:rPr>
          <w:b/>
          <w:bCs/>
          <w:sz w:val="28"/>
          <w:szCs w:val="28"/>
        </w:rPr>
        <w:t xml:space="preserve">national </w:t>
      </w:r>
      <w:r w:rsidR="00C409AB" w:rsidRPr="00A04C9C">
        <w:rPr>
          <w:b/>
          <w:bCs/>
          <w:sz w:val="28"/>
          <w:szCs w:val="28"/>
        </w:rPr>
        <w:t xml:space="preserve">“Model Charter” </w:t>
      </w:r>
      <w:r w:rsidR="00A04C9C" w:rsidRPr="00A04C9C">
        <w:rPr>
          <w:b/>
          <w:bCs/>
          <w:sz w:val="28"/>
          <w:szCs w:val="28"/>
        </w:rPr>
        <w:t>by the Building Hope Foundation</w:t>
      </w:r>
    </w:p>
    <w:p w14:paraId="7E656597" w14:textId="15EB19FF" w:rsidR="00E63128" w:rsidRDefault="00E63128" w:rsidP="00E63128"/>
    <w:p w14:paraId="61EA9210" w14:textId="77777777" w:rsidR="00904942" w:rsidRDefault="00904942" w:rsidP="00E63128"/>
    <w:p w14:paraId="12F73F54" w14:textId="507FB183" w:rsidR="00E63128" w:rsidRPr="00A04C9C" w:rsidRDefault="00E63128" w:rsidP="00E63128">
      <w:pPr>
        <w:rPr>
          <w:b/>
          <w:i/>
          <w:iCs/>
        </w:rPr>
      </w:pPr>
      <w:r w:rsidRPr="00A04C9C">
        <w:rPr>
          <w:b/>
          <w:i/>
          <w:iCs/>
        </w:rPr>
        <w:t>From Niche.co</w:t>
      </w:r>
      <w:r w:rsidR="00C12A78" w:rsidRPr="00A04C9C">
        <w:rPr>
          <w:b/>
          <w:i/>
          <w:iCs/>
        </w:rPr>
        <w:t>m</w:t>
      </w:r>
    </w:p>
    <w:p w14:paraId="39276E79" w14:textId="5792C5A0" w:rsidR="0056023C" w:rsidRPr="0056023C" w:rsidRDefault="0056023C" w:rsidP="00E63128">
      <w:pPr>
        <w:rPr>
          <w:b/>
          <w:sz w:val="16"/>
          <w:szCs w:val="16"/>
        </w:rPr>
      </w:pPr>
    </w:p>
    <w:p w14:paraId="32453B87" w14:textId="5747606D" w:rsidR="00E63128" w:rsidRDefault="0056023C" w:rsidP="00E63128">
      <w:r>
        <w:rPr>
          <w:noProof/>
        </w:rPr>
        <w:drawing>
          <wp:inline distT="0" distB="0" distL="0" distR="0" wp14:anchorId="684B0F23" wp14:editId="572FB428">
            <wp:extent cx="4030980" cy="608006"/>
            <wp:effectExtent l="0" t="0" r="0" b="1905"/>
            <wp:docPr id="2046878310" name="Picture 1" descr="A close up of a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78310" name="Picture 1" descr="A close up of a name&#10;&#10;Description automatically generated with low confidence"/>
                    <pic:cNvPicPr/>
                  </pic:nvPicPr>
                  <pic:blipFill>
                    <a:blip r:embed="rId14"/>
                    <a:stretch>
                      <a:fillRect/>
                    </a:stretch>
                  </pic:blipFill>
                  <pic:spPr>
                    <a:xfrm>
                      <a:off x="0" y="0"/>
                      <a:ext cx="4084351" cy="616056"/>
                    </a:xfrm>
                    <a:prstGeom prst="rect">
                      <a:avLst/>
                    </a:prstGeom>
                  </pic:spPr>
                </pic:pic>
              </a:graphicData>
            </a:graphic>
          </wp:inline>
        </w:drawing>
      </w:r>
    </w:p>
    <w:p w14:paraId="250984DC" w14:textId="608381B0" w:rsidR="00E63128" w:rsidRDefault="00E75615" w:rsidP="00E63128">
      <w:r>
        <w:rPr>
          <w:noProof/>
        </w:rPr>
        <w:drawing>
          <wp:inline distT="0" distB="0" distL="0" distR="0" wp14:anchorId="30133187" wp14:editId="069B2773">
            <wp:extent cx="4884420" cy="808885"/>
            <wp:effectExtent l="0" t="0" r="0" b="0"/>
            <wp:docPr id="1803815519"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15519" name="Picture 1" descr="A close up of a logo&#10;&#10;Description automatically generated with low confidence"/>
                    <pic:cNvPicPr/>
                  </pic:nvPicPr>
                  <pic:blipFill>
                    <a:blip r:embed="rId15"/>
                    <a:stretch>
                      <a:fillRect/>
                    </a:stretch>
                  </pic:blipFill>
                  <pic:spPr>
                    <a:xfrm>
                      <a:off x="0" y="0"/>
                      <a:ext cx="4919696" cy="814727"/>
                    </a:xfrm>
                    <a:prstGeom prst="rect">
                      <a:avLst/>
                    </a:prstGeom>
                  </pic:spPr>
                </pic:pic>
              </a:graphicData>
            </a:graphic>
          </wp:inline>
        </w:drawing>
      </w:r>
    </w:p>
    <w:p w14:paraId="793AA517" w14:textId="77777777" w:rsidR="00E63128" w:rsidRDefault="00E63128" w:rsidP="00E63128"/>
    <w:p w14:paraId="59DC53E6" w14:textId="62E3170E" w:rsidR="00F9183A" w:rsidRPr="00E63128" w:rsidRDefault="00E63128" w:rsidP="00E63128">
      <w:pPr>
        <w:rPr>
          <w:b/>
        </w:rPr>
      </w:pPr>
      <w:r w:rsidRPr="00A04C9C">
        <w:rPr>
          <w:i/>
          <w:iCs/>
          <w:noProof/>
        </w:rPr>
        <w:drawing>
          <wp:anchor distT="0" distB="0" distL="114300" distR="114300" simplePos="0" relativeHeight="251667456" behindDoc="0" locked="0" layoutInCell="1" allowOverlap="1" wp14:anchorId="370859B9" wp14:editId="6AC19B8F">
            <wp:simplePos x="0" y="0"/>
            <wp:positionH relativeFrom="column">
              <wp:posOffset>3162300</wp:posOffset>
            </wp:positionH>
            <wp:positionV relativeFrom="paragraph">
              <wp:posOffset>261620</wp:posOffset>
            </wp:positionV>
            <wp:extent cx="3649980" cy="9353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9980" cy="935355"/>
                    </a:xfrm>
                    <a:prstGeom prst="rect">
                      <a:avLst/>
                    </a:prstGeom>
                  </pic:spPr>
                </pic:pic>
              </a:graphicData>
            </a:graphic>
            <wp14:sizeRelH relativeFrom="page">
              <wp14:pctWidth>0</wp14:pctWidth>
            </wp14:sizeRelH>
            <wp14:sizeRelV relativeFrom="page">
              <wp14:pctHeight>0</wp14:pctHeight>
            </wp14:sizeRelV>
          </wp:anchor>
        </w:drawing>
      </w:r>
      <w:r w:rsidRPr="00A04C9C">
        <w:rPr>
          <w:b/>
          <w:i/>
          <w:iCs/>
        </w:rPr>
        <w:t xml:space="preserve">From </w:t>
      </w:r>
      <w:proofErr w:type="spellStart"/>
      <w:r w:rsidRPr="00A04C9C">
        <w:rPr>
          <w:b/>
          <w:i/>
          <w:iCs/>
        </w:rPr>
        <w:t>SchoolDigger</w:t>
      </w:r>
      <w:proofErr w:type="spellEnd"/>
      <w:r w:rsidRPr="00A04C9C">
        <w:rPr>
          <w:b/>
          <w:i/>
          <w:iCs/>
        </w:rPr>
        <w:tab/>
      </w:r>
      <w:r>
        <w:rPr>
          <w:b/>
        </w:rPr>
        <w:tab/>
      </w:r>
      <w:r>
        <w:rPr>
          <w:b/>
        </w:rPr>
        <w:tab/>
        <w:t xml:space="preserve">             </w:t>
      </w:r>
      <w:proofErr w:type="gramStart"/>
      <w:r w:rsidRPr="00A04C9C">
        <w:rPr>
          <w:b/>
          <w:i/>
          <w:iCs/>
        </w:rPr>
        <w:t>From</w:t>
      </w:r>
      <w:proofErr w:type="gramEnd"/>
      <w:r w:rsidRPr="00A04C9C">
        <w:rPr>
          <w:b/>
          <w:i/>
          <w:iCs/>
        </w:rPr>
        <w:t xml:space="preserve"> US News &amp; World Report</w:t>
      </w:r>
      <w:r>
        <w:rPr>
          <w:b/>
        </w:rPr>
        <w:t xml:space="preserve"> </w:t>
      </w:r>
      <w:r w:rsidRPr="00E63128">
        <w:rPr>
          <w:noProof/>
        </w:rPr>
        <w:t xml:space="preserve"> </w:t>
      </w:r>
    </w:p>
    <w:p w14:paraId="748B71CC" w14:textId="7BE27741" w:rsidR="00E63128" w:rsidRPr="00E63128" w:rsidRDefault="000064A9" w:rsidP="006C3E4B">
      <w:pPr>
        <w:pStyle w:val="Content"/>
        <w:framePr w:hSpace="0" w:wrap="auto" w:vAnchor="margin" w:hAnchor="text" w:yAlign="inline"/>
        <w:rPr>
          <w:b/>
          <w:sz w:val="24"/>
          <w:szCs w:val="24"/>
        </w:rPr>
      </w:pPr>
      <w:r>
        <w:rPr>
          <w:noProof/>
        </w:rPr>
        <w:drawing>
          <wp:anchor distT="0" distB="0" distL="114300" distR="114300" simplePos="0" relativeHeight="251674624" behindDoc="0" locked="0" layoutInCell="1" allowOverlap="1" wp14:anchorId="2BFE7295" wp14:editId="3A0600D5">
            <wp:simplePos x="0" y="0"/>
            <wp:positionH relativeFrom="margin">
              <wp:align>left</wp:align>
            </wp:positionH>
            <wp:positionV relativeFrom="paragraph">
              <wp:posOffset>63500</wp:posOffset>
            </wp:positionV>
            <wp:extent cx="2484120" cy="841375"/>
            <wp:effectExtent l="0" t="0" r="0" b="0"/>
            <wp:wrapSquare wrapText="bothSides"/>
            <wp:docPr id="424458178" name="Picture 1" descr="A picture containing font, tex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8178" name="Picture 1" descr="A picture containing font, text, symbol,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84120" cy="841375"/>
                    </a:xfrm>
                    <a:prstGeom prst="rect">
                      <a:avLst/>
                    </a:prstGeom>
                  </pic:spPr>
                </pic:pic>
              </a:graphicData>
            </a:graphic>
            <wp14:sizeRelH relativeFrom="page">
              <wp14:pctWidth>0</wp14:pctWidth>
            </wp14:sizeRelH>
            <wp14:sizeRelV relativeFrom="page">
              <wp14:pctHeight>0</wp14:pctHeight>
            </wp14:sizeRelV>
          </wp:anchor>
        </w:drawing>
      </w:r>
    </w:p>
    <w:p w14:paraId="0ADA76E5" w14:textId="77777777" w:rsidR="00260368" w:rsidRDefault="00260368" w:rsidP="006C3E4B">
      <w:pPr>
        <w:pStyle w:val="Content"/>
        <w:framePr w:hSpace="0" w:wrap="auto" w:vAnchor="margin" w:hAnchor="text" w:yAlign="inline"/>
        <w:rPr>
          <w:b/>
          <w:sz w:val="24"/>
          <w:szCs w:val="24"/>
        </w:rPr>
      </w:pPr>
    </w:p>
    <w:p w14:paraId="4E608CD4" w14:textId="77777777" w:rsidR="00260368" w:rsidRDefault="00260368" w:rsidP="006C3E4B">
      <w:pPr>
        <w:pStyle w:val="Content"/>
        <w:framePr w:hSpace="0" w:wrap="auto" w:vAnchor="margin" w:hAnchor="text" w:yAlign="inline"/>
        <w:rPr>
          <w:b/>
          <w:sz w:val="24"/>
          <w:szCs w:val="24"/>
        </w:rPr>
      </w:pPr>
    </w:p>
    <w:p w14:paraId="5E267F0F" w14:textId="77777777" w:rsidR="00260368" w:rsidRDefault="00260368" w:rsidP="006C3E4B">
      <w:pPr>
        <w:pStyle w:val="Content"/>
        <w:framePr w:hSpace="0" w:wrap="auto" w:vAnchor="margin" w:hAnchor="text" w:yAlign="inline"/>
        <w:rPr>
          <w:b/>
          <w:sz w:val="24"/>
          <w:szCs w:val="24"/>
        </w:rPr>
      </w:pPr>
    </w:p>
    <w:p w14:paraId="4726EA78" w14:textId="77777777" w:rsidR="00260368" w:rsidRDefault="00260368" w:rsidP="006C3E4B">
      <w:pPr>
        <w:pStyle w:val="Content"/>
        <w:framePr w:hSpace="0" w:wrap="auto" w:vAnchor="margin" w:hAnchor="text" w:yAlign="inline"/>
        <w:rPr>
          <w:b/>
          <w:sz w:val="24"/>
          <w:szCs w:val="24"/>
        </w:rPr>
      </w:pPr>
    </w:p>
    <w:p w14:paraId="008A3025" w14:textId="77777777" w:rsidR="00ED1953" w:rsidRDefault="00ED1953" w:rsidP="006C3E4B">
      <w:pPr>
        <w:pStyle w:val="Content"/>
        <w:framePr w:hSpace="0" w:wrap="auto" w:vAnchor="margin" w:hAnchor="text" w:yAlign="inline"/>
        <w:rPr>
          <w:sz w:val="24"/>
          <w:szCs w:val="24"/>
        </w:rPr>
      </w:pPr>
    </w:p>
    <w:p w14:paraId="5F2CCADB" w14:textId="77777777" w:rsidR="00C409AB" w:rsidRDefault="00C409AB" w:rsidP="00C409AB">
      <w:pPr>
        <w:pStyle w:val="Content"/>
        <w:framePr w:hSpace="0" w:wrap="auto" w:vAnchor="margin" w:hAnchor="text" w:yAlign="inline"/>
        <w:rPr>
          <w:b/>
          <w:sz w:val="36"/>
          <w:szCs w:val="36"/>
        </w:rPr>
      </w:pPr>
    </w:p>
    <w:p w14:paraId="16714D46" w14:textId="0BEEB1EF" w:rsidR="00E63128" w:rsidRPr="009E3A21" w:rsidRDefault="006C3E4B" w:rsidP="009E3A21">
      <w:pPr>
        <w:pStyle w:val="Content"/>
        <w:framePr w:hSpace="0" w:wrap="auto" w:vAnchor="margin" w:hAnchor="text" w:yAlign="inline"/>
        <w:jc w:val="center"/>
        <w:rPr>
          <w:b/>
          <w:sz w:val="36"/>
          <w:szCs w:val="36"/>
        </w:rPr>
      </w:pPr>
      <w:r w:rsidRPr="009E3A21">
        <w:rPr>
          <w:b/>
          <w:sz w:val="36"/>
          <w:szCs w:val="36"/>
        </w:rPr>
        <w:t xml:space="preserve">Our graduation rate is </w:t>
      </w:r>
      <w:r w:rsidR="009E3A21" w:rsidRPr="009E3A21">
        <w:rPr>
          <w:b/>
          <w:sz w:val="36"/>
          <w:szCs w:val="36"/>
        </w:rPr>
        <w:t>100%</w:t>
      </w:r>
      <w:r w:rsidRPr="009E3A21">
        <w:rPr>
          <w:b/>
          <w:sz w:val="36"/>
          <w:szCs w:val="36"/>
        </w:rPr>
        <w:t xml:space="preserve"> for this school year</w:t>
      </w:r>
      <w:r w:rsidR="009E3A21" w:rsidRPr="009E3A21">
        <w:rPr>
          <w:b/>
          <w:sz w:val="36"/>
          <w:szCs w:val="36"/>
        </w:rPr>
        <w:t>!</w:t>
      </w:r>
    </w:p>
    <w:p w14:paraId="13AE360C" w14:textId="0F5F9DA2" w:rsidR="009E3A21" w:rsidRPr="009E3A21" w:rsidRDefault="009E3A21" w:rsidP="009E3A21">
      <w:pPr>
        <w:pStyle w:val="Content"/>
        <w:framePr w:hSpace="0" w:wrap="auto" w:vAnchor="margin" w:hAnchor="text" w:yAlign="inline"/>
        <w:jc w:val="center"/>
        <w:rPr>
          <w:b/>
          <w:sz w:val="24"/>
          <w:szCs w:val="24"/>
        </w:rPr>
      </w:pPr>
      <w:r>
        <w:rPr>
          <w:b/>
          <w:sz w:val="24"/>
          <w:szCs w:val="24"/>
        </w:rPr>
        <w:t xml:space="preserve">99% average </w:t>
      </w:r>
      <w:r w:rsidR="00776CD7">
        <w:rPr>
          <w:b/>
          <w:sz w:val="24"/>
          <w:szCs w:val="24"/>
        </w:rPr>
        <w:t xml:space="preserve">over last </w:t>
      </w:r>
      <w:r w:rsidR="000064A9">
        <w:rPr>
          <w:b/>
          <w:sz w:val="24"/>
          <w:szCs w:val="24"/>
        </w:rPr>
        <w:t>7</w:t>
      </w:r>
      <w:r w:rsidR="00776CD7">
        <w:rPr>
          <w:b/>
          <w:sz w:val="24"/>
          <w:szCs w:val="24"/>
        </w:rPr>
        <w:t xml:space="preserve"> years</w:t>
      </w:r>
    </w:p>
    <w:p w14:paraId="1D5C2601" w14:textId="00CBBCC0" w:rsidR="00E63128" w:rsidRDefault="00E63128" w:rsidP="006C3E4B">
      <w:pPr>
        <w:pStyle w:val="Content"/>
        <w:framePr w:hSpace="0" w:wrap="auto" w:vAnchor="margin" w:hAnchor="text" w:yAlign="inline"/>
        <w:rPr>
          <w:sz w:val="24"/>
          <w:szCs w:val="24"/>
        </w:rPr>
      </w:pPr>
    </w:p>
    <w:p w14:paraId="732ABE51" w14:textId="77777777" w:rsidR="00E63128" w:rsidRDefault="00E63128" w:rsidP="006C3E4B">
      <w:pPr>
        <w:pStyle w:val="Content"/>
        <w:framePr w:hSpace="0" w:wrap="auto" w:vAnchor="margin" w:hAnchor="text" w:yAlign="inline"/>
        <w:rPr>
          <w:sz w:val="24"/>
          <w:szCs w:val="24"/>
        </w:rPr>
      </w:pPr>
    </w:p>
    <w:p w14:paraId="49D40DFB" w14:textId="77777777" w:rsidR="006C3E4B" w:rsidRPr="00F84AE5" w:rsidRDefault="006C3E4B" w:rsidP="00F84AE5">
      <w:pPr>
        <w:pStyle w:val="Heading3"/>
        <w:rPr>
          <w:sz w:val="26"/>
          <w:szCs w:val="26"/>
        </w:rPr>
      </w:pPr>
      <w:r w:rsidRPr="00F84AE5">
        <w:rPr>
          <w:sz w:val="26"/>
          <w:szCs w:val="26"/>
        </w:rPr>
        <w:t>Senior Highlights:</w:t>
      </w:r>
    </w:p>
    <w:p w14:paraId="67292707" w14:textId="77777777" w:rsidR="006C3E4B" w:rsidRPr="00696AB7" w:rsidRDefault="006C3E4B" w:rsidP="006C3E4B">
      <w:pPr>
        <w:pStyle w:val="Content"/>
        <w:framePr w:hSpace="0" w:wrap="auto" w:vAnchor="margin" w:hAnchor="text" w:yAlign="inline"/>
        <w:rPr>
          <w:sz w:val="16"/>
          <w:szCs w:val="16"/>
        </w:rPr>
      </w:pPr>
    </w:p>
    <w:p w14:paraId="30CB375F" w14:textId="77777777" w:rsidR="006C3E4B" w:rsidRPr="00696AB7" w:rsidRDefault="004425C3" w:rsidP="006C3E4B">
      <w:pPr>
        <w:pStyle w:val="Content"/>
        <w:framePr w:hSpace="0" w:wrap="auto" w:vAnchor="margin" w:hAnchor="text" w:yAlign="inline"/>
        <w:numPr>
          <w:ilvl w:val="0"/>
          <w:numId w:val="1"/>
        </w:numPr>
        <w:rPr>
          <w:sz w:val="22"/>
        </w:rPr>
      </w:pPr>
      <w:r w:rsidRPr="00696AB7">
        <w:rPr>
          <w:sz w:val="22"/>
        </w:rPr>
        <w:t>3,106</w:t>
      </w:r>
      <w:r w:rsidR="006C3E4B" w:rsidRPr="00696AB7">
        <w:rPr>
          <w:sz w:val="22"/>
        </w:rPr>
        <w:t xml:space="preserve"> college credit hours earned </w:t>
      </w:r>
      <w:r w:rsidRPr="00696AB7">
        <w:rPr>
          <w:sz w:val="22"/>
        </w:rPr>
        <w:t xml:space="preserve">(a </w:t>
      </w:r>
      <w:proofErr w:type="gramStart"/>
      <w:r w:rsidRPr="00696AB7">
        <w:rPr>
          <w:sz w:val="22"/>
        </w:rPr>
        <w:t>283 hour</w:t>
      </w:r>
      <w:proofErr w:type="gramEnd"/>
      <w:r w:rsidRPr="00696AB7">
        <w:rPr>
          <w:sz w:val="22"/>
        </w:rPr>
        <w:t xml:space="preserve"> increase from last year)</w:t>
      </w:r>
    </w:p>
    <w:p w14:paraId="7F180CB4" w14:textId="77777777" w:rsidR="006C3E4B" w:rsidRPr="00696AB7" w:rsidRDefault="004425C3" w:rsidP="006C3E4B">
      <w:pPr>
        <w:pStyle w:val="Content"/>
        <w:framePr w:hSpace="0" w:wrap="auto" w:vAnchor="margin" w:hAnchor="text" w:yAlign="inline"/>
        <w:numPr>
          <w:ilvl w:val="0"/>
          <w:numId w:val="1"/>
        </w:numPr>
        <w:rPr>
          <w:sz w:val="22"/>
        </w:rPr>
      </w:pPr>
      <w:r w:rsidRPr="00696AB7">
        <w:rPr>
          <w:sz w:val="22"/>
        </w:rPr>
        <w:t>57</w:t>
      </w:r>
      <w:r w:rsidR="006C3E4B" w:rsidRPr="00696AB7">
        <w:rPr>
          <w:sz w:val="22"/>
        </w:rPr>
        <w:t xml:space="preserve">% of seniors earned 24 or more </w:t>
      </w:r>
      <w:proofErr w:type="gramStart"/>
      <w:r w:rsidR="006C3E4B" w:rsidRPr="00696AB7">
        <w:rPr>
          <w:sz w:val="22"/>
        </w:rPr>
        <w:t>credits</w:t>
      </w:r>
      <w:proofErr w:type="gramEnd"/>
    </w:p>
    <w:p w14:paraId="58AC4362" w14:textId="77777777" w:rsidR="006C3E4B" w:rsidRPr="00696AB7" w:rsidRDefault="004425C3" w:rsidP="006C3E4B">
      <w:pPr>
        <w:pStyle w:val="Content"/>
        <w:framePr w:hSpace="0" w:wrap="auto" w:vAnchor="margin" w:hAnchor="text" w:yAlign="inline"/>
        <w:numPr>
          <w:ilvl w:val="0"/>
          <w:numId w:val="1"/>
        </w:numPr>
        <w:rPr>
          <w:sz w:val="22"/>
        </w:rPr>
      </w:pPr>
      <w:r w:rsidRPr="00696AB7">
        <w:rPr>
          <w:sz w:val="22"/>
        </w:rPr>
        <w:t>94</w:t>
      </w:r>
      <w:r w:rsidR="006C3E4B" w:rsidRPr="00696AB7">
        <w:rPr>
          <w:sz w:val="22"/>
        </w:rPr>
        <w:t xml:space="preserve">% of seniors have taken at least 1 college class </w:t>
      </w:r>
      <w:r w:rsidRPr="00696AB7">
        <w:rPr>
          <w:sz w:val="22"/>
        </w:rPr>
        <w:t>(an 11% increase from last year)</w:t>
      </w:r>
    </w:p>
    <w:p w14:paraId="63A1F951" w14:textId="77777777" w:rsidR="006C3E4B" w:rsidRPr="00696AB7" w:rsidRDefault="004425C3" w:rsidP="006C3E4B">
      <w:pPr>
        <w:pStyle w:val="Content"/>
        <w:framePr w:hSpace="0" w:wrap="auto" w:vAnchor="margin" w:hAnchor="text" w:yAlign="inline"/>
        <w:numPr>
          <w:ilvl w:val="0"/>
          <w:numId w:val="1"/>
        </w:numPr>
        <w:rPr>
          <w:sz w:val="22"/>
        </w:rPr>
      </w:pPr>
      <w:r w:rsidRPr="00696AB7">
        <w:rPr>
          <w:sz w:val="22"/>
        </w:rPr>
        <w:t>14</w:t>
      </w:r>
      <w:r w:rsidR="006C3E4B" w:rsidRPr="00696AB7">
        <w:rPr>
          <w:sz w:val="22"/>
        </w:rPr>
        <w:t xml:space="preserve"> students completed </w:t>
      </w:r>
      <w:r w:rsidRPr="00696AB7">
        <w:rPr>
          <w:sz w:val="22"/>
        </w:rPr>
        <w:t>22</w:t>
      </w:r>
      <w:r w:rsidR="006C3E4B" w:rsidRPr="00696AB7">
        <w:rPr>
          <w:sz w:val="22"/>
        </w:rPr>
        <w:t xml:space="preserve"> </w:t>
      </w:r>
      <w:proofErr w:type="gramStart"/>
      <w:r w:rsidR="006C3E4B" w:rsidRPr="00696AB7">
        <w:rPr>
          <w:sz w:val="22"/>
        </w:rPr>
        <w:t>Associate’s Degrees</w:t>
      </w:r>
      <w:proofErr w:type="gramEnd"/>
      <w:r w:rsidR="006C3E4B" w:rsidRPr="00696AB7">
        <w:rPr>
          <w:sz w:val="22"/>
        </w:rPr>
        <w:t xml:space="preserve"> </w:t>
      </w:r>
      <w:r w:rsidRPr="00696AB7">
        <w:rPr>
          <w:sz w:val="22"/>
        </w:rPr>
        <w:t>(a 100% increase from last year)</w:t>
      </w:r>
    </w:p>
    <w:p w14:paraId="57E675C9" w14:textId="77777777" w:rsidR="006C3E4B" w:rsidRPr="00696AB7" w:rsidRDefault="006C3E4B" w:rsidP="006C3E4B">
      <w:pPr>
        <w:pStyle w:val="Content"/>
        <w:framePr w:hSpace="0" w:wrap="auto" w:vAnchor="margin" w:hAnchor="text" w:yAlign="inline"/>
        <w:numPr>
          <w:ilvl w:val="0"/>
          <w:numId w:val="1"/>
        </w:numPr>
        <w:rPr>
          <w:sz w:val="22"/>
        </w:rPr>
      </w:pPr>
      <w:r w:rsidRPr="00696AB7">
        <w:rPr>
          <w:sz w:val="22"/>
        </w:rPr>
        <w:t>9</w:t>
      </w:r>
      <w:r w:rsidR="004425C3" w:rsidRPr="00696AB7">
        <w:rPr>
          <w:sz w:val="22"/>
        </w:rPr>
        <w:t>3</w:t>
      </w:r>
      <w:r w:rsidRPr="00696AB7">
        <w:rPr>
          <w:sz w:val="22"/>
        </w:rPr>
        <w:t>% of students enrolled in a 2 year or 4</w:t>
      </w:r>
      <w:r w:rsidR="004425C3" w:rsidRPr="00696AB7">
        <w:rPr>
          <w:sz w:val="22"/>
        </w:rPr>
        <w:t>-</w:t>
      </w:r>
      <w:r w:rsidRPr="00696AB7">
        <w:rPr>
          <w:sz w:val="22"/>
        </w:rPr>
        <w:t>year college, with</w:t>
      </w:r>
      <w:r w:rsidR="004425C3" w:rsidRPr="00696AB7">
        <w:rPr>
          <w:sz w:val="22"/>
        </w:rPr>
        <w:t xml:space="preserve"> 4 students entering the workforce immediately and 3 taking a gap </w:t>
      </w:r>
      <w:proofErr w:type="gramStart"/>
      <w:r w:rsidR="004425C3" w:rsidRPr="00696AB7">
        <w:rPr>
          <w:sz w:val="22"/>
        </w:rPr>
        <w:t>year</w:t>
      </w:r>
      <w:proofErr w:type="gramEnd"/>
    </w:p>
    <w:p w14:paraId="3F41864C" w14:textId="77777777" w:rsidR="006C3E4B" w:rsidRPr="00696AB7" w:rsidRDefault="006C3E4B" w:rsidP="006C3E4B">
      <w:pPr>
        <w:pStyle w:val="Content"/>
        <w:framePr w:hSpace="0" w:wrap="auto" w:vAnchor="margin" w:hAnchor="text" w:yAlign="inline"/>
        <w:numPr>
          <w:ilvl w:val="0"/>
          <w:numId w:val="1"/>
        </w:numPr>
        <w:rPr>
          <w:sz w:val="22"/>
        </w:rPr>
      </w:pPr>
      <w:r w:rsidRPr="00696AB7">
        <w:rPr>
          <w:sz w:val="22"/>
        </w:rPr>
        <w:t>Approximately $</w:t>
      </w:r>
      <w:r w:rsidR="004425C3" w:rsidRPr="00696AB7">
        <w:rPr>
          <w:sz w:val="22"/>
        </w:rPr>
        <w:t>3.3</w:t>
      </w:r>
      <w:r w:rsidRPr="00696AB7">
        <w:rPr>
          <w:sz w:val="22"/>
        </w:rPr>
        <w:t xml:space="preserve"> million </w:t>
      </w:r>
      <w:r w:rsidR="004425C3" w:rsidRPr="00696AB7">
        <w:rPr>
          <w:sz w:val="22"/>
        </w:rPr>
        <w:t>in reported scholarships</w:t>
      </w:r>
      <w:r w:rsidRPr="00696AB7">
        <w:rPr>
          <w:sz w:val="22"/>
        </w:rPr>
        <w:t xml:space="preserve"> </w:t>
      </w:r>
    </w:p>
    <w:p w14:paraId="4FC9E920" w14:textId="77777777" w:rsidR="006C3E4B" w:rsidRPr="00696AB7" w:rsidRDefault="004425C3" w:rsidP="006C3E4B">
      <w:pPr>
        <w:pStyle w:val="Content"/>
        <w:framePr w:hSpace="0" w:wrap="auto" w:vAnchor="margin" w:hAnchor="text" w:yAlign="inline"/>
        <w:numPr>
          <w:ilvl w:val="0"/>
          <w:numId w:val="1"/>
        </w:numPr>
        <w:rPr>
          <w:sz w:val="22"/>
        </w:rPr>
      </w:pPr>
      <w:r w:rsidRPr="00696AB7">
        <w:rPr>
          <w:sz w:val="22"/>
        </w:rPr>
        <w:t>2</w:t>
      </w:r>
      <w:r w:rsidR="006C3E4B" w:rsidRPr="00696AB7">
        <w:rPr>
          <w:sz w:val="22"/>
        </w:rPr>
        <w:t xml:space="preserve"> National Merit Finalist, 1</w:t>
      </w:r>
      <w:r w:rsidRPr="00696AB7">
        <w:rPr>
          <w:sz w:val="22"/>
        </w:rPr>
        <w:t>2</w:t>
      </w:r>
      <w:r w:rsidR="006C3E4B" w:rsidRPr="00696AB7">
        <w:rPr>
          <w:sz w:val="22"/>
        </w:rPr>
        <w:t xml:space="preserve"> Palmetto Fellow Qualifiers</w:t>
      </w:r>
      <w:r w:rsidRPr="00696AB7">
        <w:rPr>
          <w:sz w:val="22"/>
        </w:rPr>
        <w:t>, and 31 Life Scholarships</w:t>
      </w:r>
    </w:p>
    <w:p w14:paraId="10015076" w14:textId="77777777" w:rsidR="004425C3" w:rsidRPr="00F84AE5" w:rsidRDefault="004425C3" w:rsidP="00E63128">
      <w:pPr>
        <w:pStyle w:val="Content"/>
        <w:framePr w:hSpace="0" w:wrap="auto" w:vAnchor="margin" w:hAnchor="text" w:yAlign="inline"/>
        <w:rPr>
          <w:sz w:val="16"/>
          <w:szCs w:val="16"/>
        </w:rPr>
      </w:pPr>
    </w:p>
    <w:p w14:paraId="1D787E8F" w14:textId="77777777" w:rsidR="00E63128" w:rsidRPr="00F84AE5" w:rsidRDefault="00E63128" w:rsidP="00F84AE5">
      <w:pPr>
        <w:pStyle w:val="Heading3"/>
        <w:rPr>
          <w:sz w:val="26"/>
          <w:szCs w:val="26"/>
        </w:rPr>
      </w:pPr>
      <w:r w:rsidRPr="00F84AE5">
        <w:rPr>
          <w:sz w:val="26"/>
          <w:szCs w:val="26"/>
        </w:rPr>
        <w:t>Early College Cohort</w:t>
      </w:r>
    </w:p>
    <w:p w14:paraId="329BF690" w14:textId="77777777" w:rsidR="00707311" w:rsidRPr="00696AB7" w:rsidRDefault="00707311" w:rsidP="00E63128">
      <w:pPr>
        <w:pStyle w:val="Content"/>
        <w:framePr w:hSpace="0" w:wrap="auto" w:vAnchor="margin" w:hAnchor="text" w:yAlign="inline"/>
        <w:rPr>
          <w:b/>
          <w:sz w:val="16"/>
          <w:szCs w:val="16"/>
        </w:rPr>
      </w:pPr>
    </w:p>
    <w:p w14:paraId="244EB826" w14:textId="77777777" w:rsidR="00707311" w:rsidRPr="00696AB7" w:rsidRDefault="008C4736" w:rsidP="00707311">
      <w:pPr>
        <w:pStyle w:val="Content"/>
        <w:framePr w:hSpace="0" w:wrap="auto" w:vAnchor="margin" w:hAnchor="text" w:yAlign="inline"/>
        <w:numPr>
          <w:ilvl w:val="0"/>
          <w:numId w:val="3"/>
        </w:numPr>
        <w:rPr>
          <w:sz w:val="22"/>
        </w:rPr>
      </w:pPr>
      <w:r w:rsidRPr="00696AB7">
        <w:rPr>
          <w:sz w:val="22"/>
        </w:rPr>
        <w:t>14 students from the Class of 2024</w:t>
      </w:r>
    </w:p>
    <w:p w14:paraId="7AFB485E" w14:textId="77777777" w:rsidR="00E63128" w:rsidRDefault="00707311" w:rsidP="00707311">
      <w:pPr>
        <w:pStyle w:val="Content"/>
        <w:framePr w:hSpace="0" w:wrap="auto" w:vAnchor="margin" w:hAnchor="text" w:yAlign="inline"/>
        <w:numPr>
          <w:ilvl w:val="0"/>
          <w:numId w:val="3"/>
        </w:numPr>
        <w:rPr>
          <w:sz w:val="22"/>
        </w:rPr>
      </w:pPr>
      <w:r w:rsidRPr="00696AB7">
        <w:rPr>
          <w:sz w:val="22"/>
        </w:rPr>
        <w:t xml:space="preserve">33 </w:t>
      </w:r>
      <w:r w:rsidR="008C4736" w:rsidRPr="00696AB7">
        <w:rPr>
          <w:sz w:val="22"/>
        </w:rPr>
        <w:t>student</w:t>
      </w:r>
      <w:r w:rsidR="00200427" w:rsidRPr="00696AB7">
        <w:rPr>
          <w:sz w:val="22"/>
        </w:rPr>
        <w:t>s</w:t>
      </w:r>
      <w:r w:rsidR="008C4736" w:rsidRPr="00696AB7">
        <w:rPr>
          <w:sz w:val="22"/>
        </w:rPr>
        <w:t xml:space="preserve"> from the </w:t>
      </w:r>
      <w:r w:rsidRPr="00696AB7">
        <w:rPr>
          <w:sz w:val="22"/>
        </w:rPr>
        <w:t>Class of 2025</w:t>
      </w:r>
    </w:p>
    <w:p w14:paraId="4ECBF11F" w14:textId="69C0DD81" w:rsidR="00330372" w:rsidRPr="00696AB7" w:rsidRDefault="00E30112" w:rsidP="00707311">
      <w:pPr>
        <w:pStyle w:val="Content"/>
        <w:framePr w:hSpace="0" w:wrap="auto" w:vAnchor="margin" w:hAnchor="text" w:yAlign="inline"/>
        <w:numPr>
          <w:ilvl w:val="0"/>
          <w:numId w:val="3"/>
        </w:numPr>
        <w:rPr>
          <w:sz w:val="22"/>
        </w:rPr>
      </w:pPr>
      <w:r>
        <w:rPr>
          <w:sz w:val="22"/>
        </w:rPr>
        <w:t>43 students from the Class of 2026</w:t>
      </w:r>
    </w:p>
    <w:p w14:paraId="151431B1" w14:textId="77777777" w:rsidR="005F56BE" w:rsidRPr="00F84AE5" w:rsidRDefault="005F56BE" w:rsidP="005F56BE">
      <w:pPr>
        <w:pStyle w:val="Content"/>
        <w:framePr w:hSpace="0" w:wrap="auto" w:vAnchor="margin" w:hAnchor="text" w:yAlign="inline"/>
        <w:ind w:left="720"/>
        <w:rPr>
          <w:sz w:val="16"/>
          <w:szCs w:val="16"/>
        </w:rPr>
      </w:pPr>
    </w:p>
    <w:p w14:paraId="10EC4D67" w14:textId="01069ABA" w:rsidR="0006705E" w:rsidRDefault="0006705E" w:rsidP="00F84AE5">
      <w:pPr>
        <w:pStyle w:val="Heading3"/>
        <w:rPr>
          <w:sz w:val="26"/>
          <w:szCs w:val="26"/>
        </w:rPr>
      </w:pPr>
      <w:r>
        <w:rPr>
          <w:sz w:val="26"/>
          <w:szCs w:val="26"/>
        </w:rPr>
        <w:t>SAT/ACT Scores</w:t>
      </w:r>
    </w:p>
    <w:p w14:paraId="3EB5E2F5" w14:textId="61452E36" w:rsidR="00330372" w:rsidRPr="0006705E" w:rsidRDefault="0006705E" w:rsidP="0006705E">
      <w:pPr>
        <w:pStyle w:val="Content"/>
        <w:framePr w:hSpace="0" w:wrap="auto" w:vAnchor="margin" w:hAnchor="text" w:yAlign="inline"/>
        <w:rPr>
          <w:bCs/>
          <w:sz w:val="24"/>
          <w:szCs w:val="24"/>
        </w:rPr>
      </w:pPr>
      <w:r>
        <w:rPr>
          <w:bCs/>
          <w:sz w:val="24"/>
          <w:szCs w:val="24"/>
        </w:rPr>
        <w:t xml:space="preserve">We continue to score well and exceed state and district performance levels.  </w:t>
      </w:r>
    </w:p>
    <w:p w14:paraId="1FD05B65" w14:textId="77777777" w:rsidR="0006705E" w:rsidRDefault="0006705E" w:rsidP="0006705E">
      <w:pPr>
        <w:pStyle w:val="Content"/>
        <w:framePr w:hSpace="0" w:wrap="auto" w:vAnchor="margin" w:hAnchor="text" w:yAlign="inline"/>
        <w:rPr>
          <w:sz w:val="24"/>
          <w:szCs w:val="24"/>
        </w:rPr>
      </w:pPr>
      <w:r>
        <w:rPr>
          <w:sz w:val="24"/>
          <w:szCs w:val="24"/>
        </w:rPr>
        <w:t>SAT Average Score 1120 (13</w:t>
      </w:r>
      <w:r w:rsidRPr="00401FD5">
        <w:rPr>
          <w:sz w:val="24"/>
          <w:szCs w:val="24"/>
          <w:vertAlign w:val="superscript"/>
        </w:rPr>
        <w:t>th</w:t>
      </w:r>
      <w:r>
        <w:rPr>
          <w:sz w:val="24"/>
          <w:szCs w:val="24"/>
        </w:rPr>
        <w:t xml:space="preserve"> in state)</w:t>
      </w:r>
    </w:p>
    <w:p w14:paraId="174EF0C9" w14:textId="77777777" w:rsidR="0006705E" w:rsidRDefault="0006705E" w:rsidP="0006705E">
      <w:pPr>
        <w:pStyle w:val="Content"/>
        <w:framePr w:hSpace="0" w:wrap="auto" w:vAnchor="margin" w:hAnchor="text" w:yAlign="inline"/>
        <w:rPr>
          <w:sz w:val="24"/>
          <w:szCs w:val="24"/>
        </w:rPr>
      </w:pPr>
      <w:r>
        <w:rPr>
          <w:sz w:val="24"/>
          <w:szCs w:val="24"/>
        </w:rPr>
        <w:t>ACT Average Score 21.3 (28</w:t>
      </w:r>
      <w:r w:rsidRPr="0025578B">
        <w:rPr>
          <w:sz w:val="24"/>
          <w:szCs w:val="24"/>
          <w:vertAlign w:val="superscript"/>
        </w:rPr>
        <w:t>th</w:t>
      </w:r>
      <w:r>
        <w:rPr>
          <w:sz w:val="24"/>
          <w:szCs w:val="24"/>
        </w:rPr>
        <w:t xml:space="preserve"> in state)</w:t>
      </w:r>
    </w:p>
    <w:p w14:paraId="0F88112D" w14:textId="77777777" w:rsidR="0006705E" w:rsidRPr="0006705E" w:rsidRDefault="0006705E" w:rsidP="0006705E"/>
    <w:p w14:paraId="42C30A60" w14:textId="21A9FA19" w:rsidR="005F56BE" w:rsidRPr="00F84AE5" w:rsidRDefault="005F56BE" w:rsidP="00F84AE5">
      <w:pPr>
        <w:pStyle w:val="Heading3"/>
        <w:rPr>
          <w:sz w:val="26"/>
          <w:szCs w:val="26"/>
        </w:rPr>
      </w:pPr>
      <w:r w:rsidRPr="00F84AE5">
        <w:rPr>
          <w:sz w:val="26"/>
          <w:szCs w:val="26"/>
        </w:rPr>
        <w:t>End-of-Course Test Scores</w:t>
      </w:r>
    </w:p>
    <w:p w14:paraId="4F71CBC2" w14:textId="2AD9C20E" w:rsidR="00200427" w:rsidRPr="00696AB7" w:rsidRDefault="006C3E4B" w:rsidP="006C3E4B">
      <w:pPr>
        <w:pStyle w:val="Content"/>
        <w:framePr w:hSpace="0" w:wrap="auto" w:vAnchor="margin" w:hAnchor="text" w:yAlign="inline"/>
        <w:rPr>
          <w:sz w:val="24"/>
          <w:szCs w:val="24"/>
        </w:rPr>
      </w:pPr>
      <w:r w:rsidRPr="00696AB7">
        <w:rPr>
          <w:sz w:val="24"/>
          <w:szCs w:val="24"/>
        </w:rPr>
        <w:t>All end-of-course test performance exceed state and local performance levels</w:t>
      </w:r>
      <w:r w:rsidR="005F56BE" w:rsidRPr="00696AB7">
        <w:rPr>
          <w:sz w:val="24"/>
          <w:szCs w:val="24"/>
        </w:rPr>
        <w:t>.  FY2</w:t>
      </w:r>
      <w:r w:rsidR="00330372">
        <w:rPr>
          <w:sz w:val="24"/>
          <w:szCs w:val="24"/>
        </w:rPr>
        <w:t>3</w:t>
      </w:r>
      <w:r w:rsidR="005F56BE" w:rsidRPr="00696AB7">
        <w:rPr>
          <w:sz w:val="24"/>
          <w:szCs w:val="24"/>
        </w:rPr>
        <w:t xml:space="preserve"> scores are currently embargoed.  FY2</w:t>
      </w:r>
      <w:r w:rsidR="00330372">
        <w:rPr>
          <w:sz w:val="24"/>
          <w:szCs w:val="24"/>
        </w:rPr>
        <w:t xml:space="preserve">2 </w:t>
      </w:r>
      <w:r w:rsidR="005F56BE" w:rsidRPr="00696AB7">
        <w:rPr>
          <w:sz w:val="24"/>
          <w:szCs w:val="24"/>
        </w:rPr>
        <w:t xml:space="preserve">scores </w:t>
      </w:r>
      <w:proofErr w:type="gramStart"/>
      <w:r w:rsidR="005F56BE" w:rsidRPr="00696AB7">
        <w:rPr>
          <w:sz w:val="24"/>
          <w:szCs w:val="24"/>
        </w:rPr>
        <w:t>were</w:t>
      </w:r>
      <w:proofErr w:type="gramEnd"/>
    </w:p>
    <w:p w14:paraId="5BA2A4DF" w14:textId="77777777" w:rsidR="00696AB7" w:rsidRPr="00696AB7" w:rsidRDefault="00696AB7" w:rsidP="006C3E4B">
      <w:pPr>
        <w:pStyle w:val="Content"/>
        <w:framePr w:hSpace="0" w:wrap="auto" w:vAnchor="margin" w:hAnchor="text" w:yAlign="inline"/>
        <w:rPr>
          <w:sz w:val="4"/>
          <w:szCs w:val="4"/>
        </w:rPr>
      </w:pPr>
    </w:p>
    <w:p w14:paraId="099BDF39" w14:textId="44DBFB5A" w:rsidR="00200427" w:rsidRDefault="00F631A9" w:rsidP="006C3E4B">
      <w:pPr>
        <w:pStyle w:val="Content"/>
        <w:framePr w:hSpace="0" w:wrap="auto" w:vAnchor="margin" w:hAnchor="text" w:yAlign="inline"/>
        <w:rPr>
          <w:sz w:val="24"/>
          <w:szCs w:val="24"/>
        </w:rPr>
      </w:pPr>
      <w:r>
        <w:rPr>
          <w:noProof/>
        </w:rPr>
        <w:drawing>
          <wp:inline distT="0" distB="0" distL="0" distR="0" wp14:anchorId="46467F8A" wp14:editId="05B0322B">
            <wp:extent cx="4697170" cy="2716530"/>
            <wp:effectExtent l="0" t="0" r="8255" b="7620"/>
            <wp:docPr id="660996863" name="Picture 1"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96863" name="Picture 1" descr="A screenshot of a graph&#10;&#10;Description automatically generated with low confidence"/>
                    <pic:cNvPicPr/>
                  </pic:nvPicPr>
                  <pic:blipFill>
                    <a:blip r:embed="rId18"/>
                    <a:stretch>
                      <a:fillRect/>
                    </a:stretch>
                  </pic:blipFill>
                  <pic:spPr>
                    <a:xfrm>
                      <a:off x="0" y="0"/>
                      <a:ext cx="4700821" cy="2718642"/>
                    </a:xfrm>
                    <a:prstGeom prst="rect">
                      <a:avLst/>
                    </a:prstGeom>
                  </pic:spPr>
                </pic:pic>
              </a:graphicData>
            </a:graphic>
          </wp:inline>
        </w:drawing>
      </w:r>
    </w:p>
    <w:p w14:paraId="53A76918" w14:textId="230C9483" w:rsidR="005F56BE" w:rsidRDefault="00551EE1" w:rsidP="006C3E4B">
      <w:pPr>
        <w:pStyle w:val="Content"/>
        <w:framePr w:hSpace="0" w:wrap="auto" w:vAnchor="margin" w:hAnchor="text" w:yAlign="inline"/>
        <w:rPr>
          <w:sz w:val="24"/>
          <w:szCs w:val="24"/>
        </w:rPr>
      </w:pPr>
      <w:r>
        <w:rPr>
          <w:noProof/>
        </w:rPr>
        <w:drawing>
          <wp:inline distT="0" distB="0" distL="0" distR="0" wp14:anchorId="36B21CEF" wp14:editId="1AF73599">
            <wp:extent cx="4786647" cy="3169824"/>
            <wp:effectExtent l="0" t="0" r="0" b="0"/>
            <wp:docPr id="1068394263" name="Picture 1" descr="A picture containing text, screenshot, softwar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94263" name="Picture 1" descr="A picture containing text, screenshot, software, number&#10;&#10;Description automatically generated"/>
                    <pic:cNvPicPr/>
                  </pic:nvPicPr>
                  <pic:blipFill>
                    <a:blip r:embed="rId19"/>
                    <a:stretch>
                      <a:fillRect/>
                    </a:stretch>
                  </pic:blipFill>
                  <pic:spPr>
                    <a:xfrm>
                      <a:off x="0" y="0"/>
                      <a:ext cx="4822292" cy="3193429"/>
                    </a:xfrm>
                    <a:prstGeom prst="rect">
                      <a:avLst/>
                    </a:prstGeom>
                  </pic:spPr>
                </pic:pic>
              </a:graphicData>
            </a:graphic>
          </wp:inline>
        </w:drawing>
      </w:r>
    </w:p>
    <w:p w14:paraId="5877910A" w14:textId="77777777" w:rsidR="005F56BE" w:rsidRDefault="005F56BE" w:rsidP="006C3E4B">
      <w:pPr>
        <w:pStyle w:val="Content"/>
        <w:framePr w:hSpace="0" w:wrap="auto" w:vAnchor="margin" w:hAnchor="text" w:yAlign="inline"/>
        <w:rPr>
          <w:sz w:val="24"/>
          <w:szCs w:val="24"/>
        </w:rPr>
      </w:pPr>
    </w:p>
    <w:p w14:paraId="7E0405DE" w14:textId="77777777" w:rsidR="005F56BE" w:rsidRPr="00F84AE5" w:rsidRDefault="005F56BE" w:rsidP="00F84AE5">
      <w:pPr>
        <w:pStyle w:val="Heading3"/>
        <w:rPr>
          <w:sz w:val="28"/>
          <w:szCs w:val="28"/>
        </w:rPr>
      </w:pPr>
      <w:r w:rsidRPr="00F84AE5">
        <w:rPr>
          <w:sz w:val="28"/>
          <w:szCs w:val="28"/>
        </w:rPr>
        <w:t>Success Rate</w:t>
      </w:r>
    </w:p>
    <w:p w14:paraId="7B6222A9" w14:textId="53BE2E28" w:rsidR="006C3E4B" w:rsidRDefault="006C3E4B" w:rsidP="006C3E4B">
      <w:pPr>
        <w:pStyle w:val="Content"/>
        <w:framePr w:hSpace="0" w:wrap="auto" w:vAnchor="margin" w:hAnchor="text" w:yAlign="inline"/>
        <w:rPr>
          <w:sz w:val="24"/>
          <w:szCs w:val="24"/>
        </w:rPr>
      </w:pPr>
      <w:r w:rsidRPr="006C3E4B">
        <w:rPr>
          <w:sz w:val="24"/>
          <w:szCs w:val="24"/>
        </w:rPr>
        <w:t xml:space="preserve">Approximately </w:t>
      </w:r>
      <w:r w:rsidR="00771340">
        <w:rPr>
          <w:sz w:val="24"/>
          <w:szCs w:val="24"/>
        </w:rPr>
        <w:t>89</w:t>
      </w:r>
      <w:r w:rsidR="005F56BE">
        <w:rPr>
          <w:sz w:val="24"/>
          <w:szCs w:val="24"/>
        </w:rPr>
        <w:t>% of</w:t>
      </w:r>
      <w:r w:rsidRPr="006C3E4B">
        <w:rPr>
          <w:sz w:val="24"/>
          <w:szCs w:val="24"/>
        </w:rPr>
        <w:t xml:space="preserve"> students </w:t>
      </w:r>
      <w:r w:rsidR="005F56BE">
        <w:rPr>
          <w:sz w:val="24"/>
          <w:szCs w:val="24"/>
        </w:rPr>
        <w:t xml:space="preserve">successful at meeting mastery in all courses this year.  </w:t>
      </w:r>
    </w:p>
    <w:p w14:paraId="37E6DD33" w14:textId="697E86F2" w:rsidR="00771340" w:rsidRDefault="00F63787" w:rsidP="006C3E4B">
      <w:pPr>
        <w:pStyle w:val="Content"/>
        <w:framePr w:hSpace="0" w:wrap="auto" w:vAnchor="margin" w:hAnchor="text" w:yAlign="inline"/>
        <w:rPr>
          <w:sz w:val="24"/>
          <w:szCs w:val="24"/>
        </w:rPr>
      </w:pPr>
      <w:r>
        <w:rPr>
          <w:sz w:val="24"/>
          <w:szCs w:val="24"/>
        </w:rPr>
        <w:t xml:space="preserve">Approximately 66% of students who did not meet mastery were eligible for GTCHS summer </w:t>
      </w:r>
      <w:proofErr w:type="gramStart"/>
      <w:r>
        <w:rPr>
          <w:sz w:val="24"/>
          <w:szCs w:val="24"/>
        </w:rPr>
        <w:t>school</w:t>
      </w:r>
      <w:proofErr w:type="gramEnd"/>
    </w:p>
    <w:p w14:paraId="7ED8A7E6" w14:textId="77777777" w:rsidR="005F56BE" w:rsidRPr="00A86D28" w:rsidRDefault="005F56BE" w:rsidP="006C3E4B">
      <w:pPr>
        <w:pStyle w:val="Content"/>
        <w:framePr w:hSpace="0" w:wrap="auto" w:vAnchor="margin" w:hAnchor="text" w:yAlign="inline"/>
        <w:rPr>
          <w:rFonts w:asciiTheme="majorHAnsi" w:hAnsiTheme="majorHAnsi"/>
          <w:sz w:val="20"/>
          <w:szCs w:val="20"/>
        </w:rPr>
      </w:pPr>
    </w:p>
    <w:p w14:paraId="58AE2228" w14:textId="77777777" w:rsidR="006C3E4B" w:rsidRPr="00DA2D90" w:rsidRDefault="006C3E4B" w:rsidP="006C3E4B">
      <w:pPr>
        <w:pStyle w:val="Heading2"/>
        <w:rPr>
          <w:i w:val="0"/>
          <w:color w:val="0070C0"/>
        </w:rPr>
      </w:pPr>
      <w:r w:rsidRPr="00DA2D90">
        <w:rPr>
          <w:i w:val="0"/>
          <w:color w:val="0070C0"/>
        </w:rPr>
        <w:t>Demographic Highlights</w:t>
      </w:r>
    </w:p>
    <w:p w14:paraId="2B613F42" w14:textId="77777777" w:rsidR="006C3E4B" w:rsidRDefault="006C3E4B" w:rsidP="006C3E4B">
      <w:pPr>
        <w:pStyle w:val="Content"/>
        <w:framePr w:hSpace="0" w:wrap="auto" w:vAnchor="margin" w:hAnchor="text" w:yAlign="inline"/>
        <w:rPr>
          <w:rFonts w:asciiTheme="majorHAnsi" w:hAnsiTheme="majorHAnsi"/>
          <w:sz w:val="24"/>
          <w:szCs w:val="24"/>
        </w:rPr>
      </w:pPr>
    </w:p>
    <w:p w14:paraId="4CC4A1F0" w14:textId="582533F3" w:rsidR="006C3E4B" w:rsidRPr="00802F12" w:rsidRDefault="001D450A" w:rsidP="006C3E4B">
      <w:pPr>
        <w:pStyle w:val="Content"/>
        <w:framePr w:hSpace="0" w:wrap="auto" w:vAnchor="margin" w:hAnchor="text" w:yAlign="inline"/>
        <w:numPr>
          <w:ilvl w:val="0"/>
          <w:numId w:val="2"/>
        </w:numPr>
        <w:rPr>
          <w:sz w:val="24"/>
          <w:szCs w:val="24"/>
        </w:rPr>
      </w:pPr>
      <w:r w:rsidRPr="00802F12">
        <w:rPr>
          <w:sz w:val="24"/>
          <w:szCs w:val="24"/>
        </w:rPr>
        <w:t>41</w:t>
      </w:r>
      <w:r w:rsidR="006C3E4B" w:rsidRPr="00802F12">
        <w:rPr>
          <w:sz w:val="24"/>
          <w:szCs w:val="24"/>
        </w:rPr>
        <w:t>% diversity</w:t>
      </w:r>
      <w:r w:rsidR="004425C3" w:rsidRPr="00802F12">
        <w:rPr>
          <w:sz w:val="24"/>
          <w:szCs w:val="24"/>
        </w:rPr>
        <w:t xml:space="preserve"> </w:t>
      </w:r>
      <w:r w:rsidR="004425C3" w:rsidRPr="00802F12">
        <w:rPr>
          <w:sz w:val="18"/>
          <w:szCs w:val="18"/>
        </w:rPr>
        <w:t xml:space="preserve">(this </w:t>
      </w:r>
      <w:r w:rsidR="00690B25" w:rsidRPr="00802F12">
        <w:rPr>
          <w:sz w:val="18"/>
          <w:szCs w:val="18"/>
        </w:rPr>
        <w:t>is the same as</w:t>
      </w:r>
      <w:r w:rsidR="004425C3" w:rsidRPr="00802F12">
        <w:rPr>
          <w:sz w:val="18"/>
          <w:szCs w:val="18"/>
        </w:rPr>
        <w:t xml:space="preserve"> last year)</w:t>
      </w:r>
    </w:p>
    <w:p w14:paraId="2E8561A9" w14:textId="0F0F106A" w:rsidR="006C3E4B" w:rsidRPr="00802F12" w:rsidRDefault="006C3E4B" w:rsidP="006C3E4B">
      <w:pPr>
        <w:pStyle w:val="Content"/>
        <w:framePr w:hSpace="0" w:wrap="auto" w:vAnchor="margin" w:hAnchor="text" w:yAlign="inline"/>
        <w:numPr>
          <w:ilvl w:val="0"/>
          <w:numId w:val="2"/>
        </w:numPr>
        <w:rPr>
          <w:sz w:val="18"/>
          <w:szCs w:val="18"/>
        </w:rPr>
      </w:pPr>
      <w:r w:rsidRPr="00802F12">
        <w:rPr>
          <w:sz w:val="24"/>
          <w:szCs w:val="24"/>
        </w:rPr>
        <w:t>2</w:t>
      </w:r>
      <w:r w:rsidR="00690B25" w:rsidRPr="00802F12">
        <w:rPr>
          <w:sz w:val="24"/>
          <w:szCs w:val="24"/>
        </w:rPr>
        <w:t>6</w:t>
      </w:r>
      <w:r w:rsidRPr="00802F12">
        <w:rPr>
          <w:sz w:val="24"/>
          <w:szCs w:val="24"/>
        </w:rPr>
        <w:t>% pupils in poverty</w:t>
      </w:r>
      <w:r w:rsidR="004425C3" w:rsidRPr="00802F12">
        <w:rPr>
          <w:sz w:val="24"/>
          <w:szCs w:val="24"/>
        </w:rPr>
        <w:t xml:space="preserve"> </w:t>
      </w:r>
      <w:r w:rsidR="004425C3" w:rsidRPr="00802F12">
        <w:rPr>
          <w:sz w:val="18"/>
          <w:szCs w:val="18"/>
        </w:rPr>
        <w:t xml:space="preserve">(this is a </w:t>
      </w:r>
      <w:r w:rsidR="00690B25" w:rsidRPr="00802F12">
        <w:rPr>
          <w:sz w:val="18"/>
          <w:szCs w:val="18"/>
        </w:rPr>
        <w:t>2% decrease</w:t>
      </w:r>
      <w:r w:rsidR="004425C3" w:rsidRPr="00802F12">
        <w:rPr>
          <w:sz w:val="18"/>
          <w:szCs w:val="18"/>
        </w:rPr>
        <w:t xml:space="preserve"> from last year)</w:t>
      </w:r>
    </w:p>
    <w:p w14:paraId="3AC4342D" w14:textId="70787F24" w:rsidR="00143B80" w:rsidRPr="00FD2972" w:rsidRDefault="00EF3055" w:rsidP="00FD2972">
      <w:pPr>
        <w:pStyle w:val="Content"/>
        <w:framePr w:hSpace="0" w:wrap="auto" w:vAnchor="margin" w:hAnchor="text" w:yAlign="inline"/>
        <w:numPr>
          <w:ilvl w:val="0"/>
          <w:numId w:val="2"/>
        </w:numPr>
        <w:rPr>
          <w:sz w:val="24"/>
          <w:szCs w:val="24"/>
        </w:rPr>
      </w:pPr>
      <w:r w:rsidRPr="00096671">
        <w:rPr>
          <w:sz w:val="24"/>
          <w:szCs w:val="24"/>
        </w:rPr>
        <w:t>19</w:t>
      </w:r>
      <w:r w:rsidR="00096671" w:rsidRPr="00096671">
        <w:rPr>
          <w:sz w:val="24"/>
          <w:szCs w:val="24"/>
        </w:rPr>
        <w:t>.6</w:t>
      </w:r>
      <w:r w:rsidR="006C3E4B" w:rsidRPr="00096671">
        <w:rPr>
          <w:sz w:val="24"/>
          <w:szCs w:val="24"/>
        </w:rPr>
        <w:t>% Special Education/504 Plan (</w:t>
      </w:r>
      <w:r w:rsidRPr="00096671">
        <w:rPr>
          <w:sz w:val="24"/>
          <w:szCs w:val="24"/>
        </w:rPr>
        <w:t>9</w:t>
      </w:r>
      <w:r w:rsidR="00096671" w:rsidRPr="00096671">
        <w:rPr>
          <w:sz w:val="24"/>
          <w:szCs w:val="24"/>
        </w:rPr>
        <w:t>.2</w:t>
      </w:r>
      <w:r w:rsidR="006C3E4B" w:rsidRPr="00096671">
        <w:rPr>
          <w:sz w:val="24"/>
          <w:szCs w:val="24"/>
        </w:rPr>
        <w:t>% Individual Education Plans / 1</w:t>
      </w:r>
      <w:r w:rsidR="004D13A8" w:rsidRPr="00096671">
        <w:rPr>
          <w:sz w:val="24"/>
          <w:szCs w:val="24"/>
        </w:rPr>
        <w:t>0.</w:t>
      </w:r>
      <w:r w:rsidR="00096671" w:rsidRPr="00096671">
        <w:rPr>
          <w:sz w:val="24"/>
          <w:szCs w:val="24"/>
        </w:rPr>
        <w:t>6</w:t>
      </w:r>
      <w:r w:rsidR="006C3E4B" w:rsidRPr="00096671">
        <w:rPr>
          <w:sz w:val="24"/>
          <w:szCs w:val="24"/>
        </w:rPr>
        <w:t>% 504 plans</w:t>
      </w:r>
      <w:r w:rsidR="00143B80">
        <w:rPr>
          <w:sz w:val="24"/>
          <w:szCs w:val="24"/>
        </w:rPr>
        <w:t xml:space="preserve"> </w:t>
      </w:r>
      <w:r w:rsidR="00143B80" w:rsidRPr="00143B80">
        <w:rPr>
          <w:sz w:val="18"/>
          <w:szCs w:val="18"/>
        </w:rPr>
        <w:t>– a 1% decrease in IEPs this year)</w:t>
      </w:r>
    </w:p>
    <w:p w14:paraId="679C4EDC" w14:textId="77777777" w:rsidR="00A81248" w:rsidRDefault="00DA2D90" w:rsidP="00DA2D90">
      <w:pPr>
        <w:pStyle w:val="Heading2"/>
        <w:rPr>
          <w:i w:val="0"/>
          <w:color w:val="0070C0"/>
        </w:rPr>
      </w:pPr>
      <w:r w:rsidRPr="00DA2D90">
        <w:rPr>
          <w:i w:val="0"/>
          <w:color w:val="0070C0"/>
        </w:rPr>
        <w:lastRenderedPageBreak/>
        <w:t>Instructional Leadership</w:t>
      </w:r>
    </w:p>
    <w:p w14:paraId="728A3E3D" w14:textId="77777777" w:rsidR="004D1FCB" w:rsidRPr="005F3C8E" w:rsidRDefault="004D1FCB" w:rsidP="004D1FCB">
      <w:pPr>
        <w:pStyle w:val="Content"/>
        <w:framePr w:hSpace="0" w:wrap="auto" w:vAnchor="margin" w:hAnchor="text" w:yAlign="inline"/>
        <w:rPr>
          <w:rFonts w:ascii="Georgia" w:hAnsi="Georgia"/>
          <w:sz w:val="24"/>
          <w:szCs w:val="24"/>
        </w:rPr>
      </w:pPr>
      <w:r w:rsidRPr="005F3C8E">
        <w:rPr>
          <w:rFonts w:ascii="Georgia" w:hAnsi="Georgia"/>
          <w:sz w:val="24"/>
          <w:szCs w:val="24"/>
        </w:rPr>
        <w:t>Our outstanding faculty boasts the following statistics:</w:t>
      </w:r>
    </w:p>
    <w:p w14:paraId="3C828EB7" w14:textId="77777777" w:rsidR="004D1FCB" w:rsidRPr="005F3C8E" w:rsidRDefault="004D1FCB" w:rsidP="004D1FCB">
      <w:pPr>
        <w:pStyle w:val="Content"/>
        <w:framePr w:hSpace="0" w:wrap="auto" w:vAnchor="margin" w:hAnchor="text" w:yAlign="inline"/>
        <w:rPr>
          <w:rFonts w:ascii="Georgia" w:hAnsi="Georgia"/>
          <w:sz w:val="24"/>
          <w:szCs w:val="24"/>
        </w:rPr>
      </w:pPr>
    </w:p>
    <w:p w14:paraId="77A9D353" w14:textId="55B37236" w:rsidR="004D1FCB" w:rsidRPr="005F3C8E" w:rsidRDefault="004D1FCB" w:rsidP="004D1FCB">
      <w:pPr>
        <w:pStyle w:val="Content"/>
        <w:framePr w:hSpace="0" w:wrap="auto" w:vAnchor="margin" w:hAnchor="text" w:yAlign="inline"/>
        <w:numPr>
          <w:ilvl w:val="0"/>
          <w:numId w:val="15"/>
        </w:numPr>
        <w:rPr>
          <w:rFonts w:ascii="Georgia" w:hAnsi="Georgia"/>
          <w:sz w:val="24"/>
          <w:szCs w:val="24"/>
        </w:rPr>
      </w:pPr>
      <w:r w:rsidRPr="005F3C8E">
        <w:rPr>
          <w:rFonts w:ascii="Georgia" w:hAnsi="Georgia"/>
          <w:sz w:val="24"/>
          <w:szCs w:val="24"/>
        </w:rPr>
        <w:t>8</w:t>
      </w:r>
      <w:r w:rsidR="005F3C8E" w:rsidRPr="005F3C8E">
        <w:rPr>
          <w:rFonts w:ascii="Georgia" w:hAnsi="Georgia"/>
          <w:sz w:val="24"/>
          <w:szCs w:val="24"/>
        </w:rPr>
        <w:t>2</w:t>
      </w:r>
      <w:r w:rsidRPr="005F3C8E">
        <w:rPr>
          <w:rFonts w:ascii="Georgia" w:hAnsi="Georgia"/>
          <w:sz w:val="24"/>
          <w:szCs w:val="24"/>
        </w:rPr>
        <w:t xml:space="preserve">% with </w:t>
      </w:r>
      <w:proofErr w:type="gramStart"/>
      <w:r w:rsidRPr="005F3C8E">
        <w:rPr>
          <w:rFonts w:ascii="Georgia" w:hAnsi="Georgia"/>
          <w:sz w:val="24"/>
          <w:szCs w:val="24"/>
        </w:rPr>
        <w:t>Master’s</w:t>
      </w:r>
      <w:proofErr w:type="gramEnd"/>
      <w:r w:rsidRPr="005F3C8E">
        <w:rPr>
          <w:rFonts w:ascii="Georgia" w:hAnsi="Georgia"/>
          <w:sz w:val="24"/>
          <w:szCs w:val="24"/>
        </w:rPr>
        <w:t xml:space="preserve"> Degrees or higher </w:t>
      </w:r>
    </w:p>
    <w:p w14:paraId="491D16FB" w14:textId="60C7E696" w:rsidR="004D1FCB" w:rsidRPr="005F3C8E" w:rsidRDefault="004D1FCB" w:rsidP="004D1FCB">
      <w:pPr>
        <w:pStyle w:val="Content"/>
        <w:framePr w:hSpace="0" w:wrap="auto" w:vAnchor="margin" w:hAnchor="text" w:yAlign="inline"/>
        <w:numPr>
          <w:ilvl w:val="0"/>
          <w:numId w:val="15"/>
        </w:numPr>
        <w:rPr>
          <w:rFonts w:ascii="Georgia" w:hAnsi="Georgia"/>
          <w:sz w:val="24"/>
          <w:szCs w:val="24"/>
        </w:rPr>
      </w:pPr>
      <w:r w:rsidRPr="005F3C8E">
        <w:rPr>
          <w:rFonts w:ascii="Georgia" w:hAnsi="Georgia"/>
          <w:sz w:val="24"/>
          <w:szCs w:val="24"/>
        </w:rPr>
        <w:t>Average of 1</w:t>
      </w:r>
      <w:r w:rsidR="005F3C8E" w:rsidRPr="005F3C8E">
        <w:rPr>
          <w:rFonts w:ascii="Georgia" w:hAnsi="Georgia"/>
          <w:sz w:val="24"/>
          <w:szCs w:val="24"/>
        </w:rPr>
        <w:t>6</w:t>
      </w:r>
      <w:r w:rsidRPr="005F3C8E">
        <w:rPr>
          <w:rFonts w:ascii="Georgia" w:hAnsi="Georgia"/>
          <w:sz w:val="24"/>
          <w:szCs w:val="24"/>
        </w:rPr>
        <w:t xml:space="preserve"> years of experience </w:t>
      </w:r>
    </w:p>
    <w:p w14:paraId="7C077086" w14:textId="77777777" w:rsidR="004D1FCB" w:rsidRPr="00EF67BA" w:rsidRDefault="004D1FCB" w:rsidP="004D1FCB">
      <w:pPr>
        <w:pStyle w:val="Content"/>
        <w:framePr w:hSpace="0" w:wrap="auto" w:vAnchor="margin" w:hAnchor="text" w:yAlign="inline"/>
        <w:rPr>
          <w:rFonts w:ascii="Georgia" w:hAnsi="Georgia"/>
          <w:sz w:val="24"/>
          <w:szCs w:val="24"/>
        </w:rPr>
      </w:pPr>
    </w:p>
    <w:p w14:paraId="4474C09C" w14:textId="6D110772" w:rsidR="004D1FCB" w:rsidRPr="00EF67BA" w:rsidRDefault="00DB4F9B" w:rsidP="004D1FCB">
      <w:pPr>
        <w:pStyle w:val="Content"/>
        <w:framePr w:hSpace="0" w:wrap="auto" w:vAnchor="margin" w:hAnchor="text" w:yAlign="inline"/>
        <w:rPr>
          <w:rFonts w:ascii="Georgia" w:hAnsi="Georgia"/>
          <w:sz w:val="24"/>
          <w:szCs w:val="24"/>
        </w:rPr>
      </w:pPr>
      <w:r>
        <w:rPr>
          <w:rFonts w:ascii="Georgia" w:hAnsi="Georgia"/>
          <w:sz w:val="24"/>
          <w:szCs w:val="24"/>
        </w:rPr>
        <w:t xml:space="preserve">We have an 87% retention rate </w:t>
      </w:r>
      <w:proofErr w:type="gramStart"/>
      <w:r>
        <w:rPr>
          <w:rFonts w:ascii="Georgia" w:hAnsi="Georgia"/>
          <w:sz w:val="24"/>
          <w:szCs w:val="24"/>
        </w:rPr>
        <w:t>of</w:t>
      </w:r>
      <w:proofErr w:type="gramEnd"/>
      <w:r>
        <w:rPr>
          <w:rFonts w:ascii="Georgia" w:hAnsi="Georgia"/>
          <w:sz w:val="24"/>
          <w:szCs w:val="24"/>
        </w:rPr>
        <w:t xml:space="preserve"> personnel. </w:t>
      </w:r>
      <w:r w:rsidR="004D1FCB" w:rsidRPr="00EF67BA">
        <w:rPr>
          <w:rFonts w:ascii="Georgia" w:hAnsi="Georgia"/>
          <w:sz w:val="24"/>
          <w:szCs w:val="24"/>
        </w:rPr>
        <w:t xml:space="preserve">We will be welcoming </w:t>
      </w:r>
      <w:r w:rsidR="00997875">
        <w:rPr>
          <w:rFonts w:ascii="Georgia" w:hAnsi="Georgia"/>
          <w:sz w:val="24"/>
          <w:szCs w:val="24"/>
        </w:rPr>
        <w:t>seven</w:t>
      </w:r>
      <w:r w:rsidR="004D1FCB" w:rsidRPr="00EF67BA">
        <w:rPr>
          <w:rFonts w:ascii="Georgia" w:hAnsi="Georgia"/>
          <w:sz w:val="24"/>
          <w:szCs w:val="24"/>
        </w:rPr>
        <w:t xml:space="preserve"> new faculty members next year:</w:t>
      </w:r>
    </w:p>
    <w:p w14:paraId="4E0E0B4B" w14:textId="77777777" w:rsidR="004D1FCB" w:rsidRPr="00EF67BA" w:rsidRDefault="004D1FCB" w:rsidP="004D1FCB">
      <w:pPr>
        <w:pStyle w:val="Content"/>
        <w:framePr w:hSpace="0" w:wrap="auto" w:vAnchor="margin" w:hAnchor="text" w:yAlign="inline"/>
        <w:rPr>
          <w:rFonts w:ascii="Georgia" w:hAnsi="Georgia"/>
          <w:sz w:val="24"/>
          <w:szCs w:val="24"/>
        </w:rPr>
      </w:pPr>
    </w:p>
    <w:p w14:paraId="7D698487" w14:textId="77777777" w:rsidR="00C10300" w:rsidRPr="00061EBD" w:rsidRDefault="00C10300" w:rsidP="00C10300">
      <w:pPr>
        <w:pStyle w:val="Content"/>
        <w:framePr w:hSpace="0" w:wrap="auto" w:vAnchor="margin" w:hAnchor="text" w:yAlign="inline"/>
        <w:numPr>
          <w:ilvl w:val="0"/>
          <w:numId w:val="14"/>
        </w:numPr>
        <w:rPr>
          <w:rFonts w:ascii="Georgia" w:hAnsi="Georgia"/>
          <w:sz w:val="22"/>
        </w:rPr>
      </w:pPr>
      <w:r>
        <w:rPr>
          <w:rFonts w:ascii="Georgia" w:hAnsi="Georgia"/>
          <w:sz w:val="22"/>
        </w:rPr>
        <w:t>Linda Bell, Math</w:t>
      </w:r>
    </w:p>
    <w:p w14:paraId="27E971B8" w14:textId="77777777" w:rsidR="00C10300" w:rsidRPr="00061EBD" w:rsidRDefault="00C10300" w:rsidP="00C10300">
      <w:pPr>
        <w:pStyle w:val="Content"/>
        <w:framePr w:hSpace="0" w:wrap="auto" w:vAnchor="margin" w:hAnchor="text" w:yAlign="inline"/>
        <w:numPr>
          <w:ilvl w:val="0"/>
          <w:numId w:val="14"/>
        </w:numPr>
        <w:rPr>
          <w:rFonts w:ascii="Georgia" w:hAnsi="Georgia"/>
          <w:sz w:val="22"/>
        </w:rPr>
      </w:pPr>
      <w:r>
        <w:rPr>
          <w:rFonts w:ascii="Georgia" w:hAnsi="Georgia"/>
          <w:sz w:val="22"/>
        </w:rPr>
        <w:t>Geneva Brown, English</w:t>
      </w:r>
    </w:p>
    <w:p w14:paraId="521BA2AD" w14:textId="77777777" w:rsidR="00997875" w:rsidRPr="00061EBD" w:rsidRDefault="00997875" w:rsidP="00997875">
      <w:pPr>
        <w:pStyle w:val="Content"/>
        <w:framePr w:hSpace="0" w:wrap="auto" w:vAnchor="margin" w:hAnchor="text" w:yAlign="inline"/>
        <w:numPr>
          <w:ilvl w:val="0"/>
          <w:numId w:val="14"/>
        </w:numPr>
        <w:rPr>
          <w:rFonts w:ascii="Georgia" w:hAnsi="Georgia"/>
          <w:sz w:val="22"/>
        </w:rPr>
      </w:pPr>
      <w:r>
        <w:rPr>
          <w:rFonts w:ascii="Georgia" w:hAnsi="Georgia"/>
          <w:sz w:val="22"/>
        </w:rPr>
        <w:t>Christina Cook, Social Studies</w:t>
      </w:r>
    </w:p>
    <w:p w14:paraId="1771A23C" w14:textId="4811F9C3" w:rsidR="00C10300" w:rsidRDefault="00997875" w:rsidP="004D1FCB">
      <w:pPr>
        <w:pStyle w:val="Content"/>
        <w:framePr w:hSpace="0" w:wrap="auto" w:vAnchor="margin" w:hAnchor="text" w:yAlign="inline"/>
        <w:numPr>
          <w:ilvl w:val="0"/>
          <w:numId w:val="14"/>
        </w:numPr>
        <w:rPr>
          <w:rFonts w:ascii="Georgia" w:hAnsi="Georgia"/>
          <w:sz w:val="22"/>
        </w:rPr>
      </w:pPr>
      <w:r>
        <w:rPr>
          <w:rFonts w:ascii="Georgia" w:hAnsi="Georgia"/>
          <w:sz w:val="22"/>
        </w:rPr>
        <w:t>Tiffany Kay, Science</w:t>
      </w:r>
    </w:p>
    <w:p w14:paraId="0BD4284C" w14:textId="3572FD71" w:rsidR="00061EBD" w:rsidRDefault="00DE2CC0" w:rsidP="004D1FCB">
      <w:pPr>
        <w:pStyle w:val="Content"/>
        <w:framePr w:hSpace="0" w:wrap="auto" w:vAnchor="margin" w:hAnchor="text" w:yAlign="inline"/>
        <w:numPr>
          <w:ilvl w:val="0"/>
          <w:numId w:val="14"/>
        </w:numPr>
        <w:rPr>
          <w:rFonts w:ascii="Georgia" w:hAnsi="Georgia"/>
          <w:sz w:val="22"/>
        </w:rPr>
      </w:pPr>
      <w:r>
        <w:rPr>
          <w:rFonts w:ascii="Georgia" w:hAnsi="Georgia"/>
          <w:sz w:val="22"/>
        </w:rPr>
        <w:t>Autumn Phillips</w:t>
      </w:r>
      <w:r w:rsidR="00061EBD" w:rsidRPr="00061EBD">
        <w:rPr>
          <w:rFonts w:ascii="Georgia" w:hAnsi="Georgia"/>
          <w:sz w:val="22"/>
        </w:rPr>
        <w:t xml:space="preserve">, English </w:t>
      </w:r>
    </w:p>
    <w:p w14:paraId="2555419C" w14:textId="77777777" w:rsidR="00D53288" w:rsidRDefault="00D53288" w:rsidP="00D53288">
      <w:pPr>
        <w:pStyle w:val="Content"/>
        <w:framePr w:hSpace="0" w:wrap="auto" w:vAnchor="margin" w:hAnchor="text" w:yAlign="inline"/>
        <w:ind w:left="720"/>
        <w:rPr>
          <w:rFonts w:ascii="Georgia" w:hAnsi="Georgia"/>
          <w:sz w:val="22"/>
        </w:rPr>
      </w:pPr>
    </w:p>
    <w:p w14:paraId="57696E46" w14:textId="53A39C95" w:rsidR="00997875" w:rsidRDefault="00997875" w:rsidP="00997875">
      <w:pPr>
        <w:pStyle w:val="Content"/>
        <w:framePr w:hSpace="0" w:wrap="auto" w:vAnchor="margin" w:hAnchor="text" w:yAlign="inline"/>
        <w:rPr>
          <w:rFonts w:ascii="Georgia" w:hAnsi="Georgia"/>
          <w:sz w:val="22"/>
        </w:rPr>
      </w:pPr>
      <w:r>
        <w:rPr>
          <w:rFonts w:ascii="Georgia" w:hAnsi="Georgia"/>
          <w:sz w:val="22"/>
        </w:rPr>
        <w:t>At the time of this publication, we are still seeking the following positions:</w:t>
      </w:r>
    </w:p>
    <w:p w14:paraId="0D36E381" w14:textId="77777777" w:rsidR="00997875" w:rsidRPr="00061EBD" w:rsidRDefault="00997875" w:rsidP="00997875">
      <w:pPr>
        <w:pStyle w:val="Content"/>
        <w:framePr w:hSpace="0" w:wrap="auto" w:vAnchor="margin" w:hAnchor="text" w:yAlign="inline"/>
        <w:rPr>
          <w:rFonts w:ascii="Georgia" w:hAnsi="Georgia"/>
          <w:sz w:val="22"/>
        </w:rPr>
      </w:pPr>
    </w:p>
    <w:p w14:paraId="45C99F53" w14:textId="09656766" w:rsidR="00061EBD" w:rsidRPr="00061EBD" w:rsidRDefault="00DE2CC0" w:rsidP="004D1FCB">
      <w:pPr>
        <w:pStyle w:val="Content"/>
        <w:framePr w:hSpace="0" w:wrap="auto" w:vAnchor="margin" w:hAnchor="text" w:yAlign="inline"/>
        <w:numPr>
          <w:ilvl w:val="0"/>
          <w:numId w:val="14"/>
        </w:numPr>
        <w:rPr>
          <w:rFonts w:ascii="Georgia" w:hAnsi="Georgia"/>
          <w:sz w:val="22"/>
        </w:rPr>
      </w:pPr>
      <w:r>
        <w:rPr>
          <w:rFonts w:ascii="Georgia" w:hAnsi="Georgia"/>
          <w:sz w:val="22"/>
        </w:rPr>
        <w:t>Community Development Coordinator</w:t>
      </w:r>
    </w:p>
    <w:p w14:paraId="62F211A3" w14:textId="123C6BBB" w:rsidR="00061EBD" w:rsidRPr="00061EBD" w:rsidRDefault="00F318C8" w:rsidP="004D1FCB">
      <w:pPr>
        <w:pStyle w:val="Content"/>
        <w:framePr w:hSpace="0" w:wrap="auto" w:vAnchor="margin" w:hAnchor="text" w:yAlign="inline"/>
        <w:numPr>
          <w:ilvl w:val="0"/>
          <w:numId w:val="14"/>
        </w:numPr>
        <w:rPr>
          <w:rFonts w:ascii="Georgia" w:hAnsi="Georgia"/>
          <w:sz w:val="22"/>
        </w:rPr>
      </w:pPr>
      <w:r>
        <w:rPr>
          <w:rFonts w:ascii="Georgia" w:hAnsi="Georgia"/>
          <w:sz w:val="22"/>
        </w:rPr>
        <w:t>Career Technology Teacher</w:t>
      </w:r>
    </w:p>
    <w:p w14:paraId="04FFF0C2" w14:textId="77777777" w:rsidR="00061EBD" w:rsidRDefault="00061EBD" w:rsidP="00C01D0F">
      <w:pPr>
        <w:pStyle w:val="Content"/>
        <w:framePr w:hSpace="0" w:wrap="auto" w:vAnchor="margin" w:hAnchor="text" w:yAlign="inline"/>
        <w:rPr>
          <w:rFonts w:ascii="Georgia" w:hAnsi="Georgia"/>
          <w:sz w:val="24"/>
          <w:szCs w:val="24"/>
        </w:rPr>
      </w:pPr>
    </w:p>
    <w:p w14:paraId="69C3F3C7" w14:textId="222CA22B" w:rsidR="004D1FCB" w:rsidRPr="00EF67BA" w:rsidRDefault="004D1FCB" w:rsidP="004D1FCB">
      <w:pPr>
        <w:pStyle w:val="Content"/>
        <w:framePr w:hSpace="0" w:wrap="auto" w:vAnchor="margin" w:hAnchor="text" w:yAlign="inline"/>
        <w:rPr>
          <w:rFonts w:ascii="Georgia" w:hAnsi="Georgia"/>
          <w:sz w:val="24"/>
          <w:szCs w:val="24"/>
        </w:rPr>
      </w:pPr>
      <w:r w:rsidRPr="00EF67BA">
        <w:rPr>
          <w:rFonts w:ascii="Georgia" w:hAnsi="Georgia"/>
          <w:sz w:val="24"/>
          <w:szCs w:val="24"/>
        </w:rPr>
        <w:t xml:space="preserve">Each teacher in the school completed Student Learning Objectives and met three times with administration to conference about their classroom goals and student success.  In addition, </w:t>
      </w:r>
      <w:r w:rsidR="003C31CD">
        <w:rPr>
          <w:rFonts w:ascii="Georgia" w:hAnsi="Georgia"/>
          <w:sz w:val="24"/>
          <w:szCs w:val="24"/>
        </w:rPr>
        <w:t>5</w:t>
      </w:r>
      <w:r w:rsidR="00061EBD">
        <w:rPr>
          <w:rFonts w:ascii="Georgia" w:hAnsi="Georgia"/>
          <w:sz w:val="24"/>
          <w:szCs w:val="24"/>
        </w:rPr>
        <w:t xml:space="preserve"> </w:t>
      </w:r>
      <w:r w:rsidRPr="00EF67BA">
        <w:rPr>
          <w:rFonts w:ascii="Georgia" w:hAnsi="Georgia"/>
          <w:sz w:val="24"/>
          <w:szCs w:val="24"/>
        </w:rPr>
        <w:t xml:space="preserve">teachers renewed their professional certificates </w:t>
      </w:r>
      <w:r w:rsidR="00005791">
        <w:rPr>
          <w:rFonts w:ascii="Georgia" w:hAnsi="Georgia"/>
          <w:sz w:val="24"/>
          <w:szCs w:val="24"/>
        </w:rPr>
        <w:t xml:space="preserve">1 teacher obtained her initial professional certificate </w:t>
      </w:r>
      <w:r w:rsidRPr="00EF67BA">
        <w:rPr>
          <w:rFonts w:ascii="Georgia" w:hAnsi="Georgia"/>
          <w:sz w:val="24"/>
          <w:szCs w:val="24"/>
        </w:rPr>
        <w:t>using the ADEPT 4.0 process</w:t>
      </w:r>
      <w:r w:rsidR="00005791">
        <w:rPr>
          <w:rFonts w:ascii="Georgia" w:hAnsi="Georgia"/>
          <w:sz w:val="24"/>
          <w:szCs w:val="24"/>
        </w:rPr>
        <w:t>.</w:t>
      </w:r>
    </w:p>
    <w:p w14:paraId="1D6C0711" w14:textId="77777777" w:rsidR="004D1FCB" w:rsidRPr="00EF67BA" w:rsidRDefault="004D1FCB" w:rsidP="004D1FCB">
      <w:pPr>
        <w:pStyle w:val="Content"/>
        <w:framePr w:hSpace="0" w:wrap="auto" w:vAnchor="margin" w:hAnchor="text" w:yAlign="inline"/>
        <w:rPr>
          <w:rFonts w:ascii="Georgia" w:hAnsi="Georgia"/>
          <w:sz w:val="24"/>
          <w:szCs w:val="24"/>
        </w:rPr>
      </w:pPr>
    </w:p>
    <w:p w14:paraId="5457CE9F" w14:textId="77777777" w:rsidR="004D1FCB" w:rsidRDefault="006960D5" w:rsidP="004D1FCB">
      <w:pPr>
        <w:pStyle w:val="Content"/>
        <w:framePr w:hSpace="0" w:wrap="auto" w:vAnchor="margin" w:hAnchor="text" w:yAlign="inline"/>
        <w:rPr>
          <w:rFonts w:ascii="Georgia" w:hAnsi="Georgia"/>
          <w:sz w:val="24"/>
          <w:szCs w:val="24"/>
        </w:rPr>
      </w:pPr>
      <w:r>
        <w:rPr>
          <w:rFonts w:ascii="Georgia" w:hAnsi="Georgia"/>
          <w:sz w:val="24"/>
          <w:szCs w:val="24"/>
        </w:rPr>
        <w:t>We continued to take</w:t>
      </w:r>
      <w:r w:rsidR="004D1FCB" w:rsidRPr="00EF67BA">
        <w:rPr>
          <w:rFonts w:ascii="Georgia" w:hAnsi="Georgia"/>
          <w:sz w:val="24"/>
          <w:szCs w:val="24"/>
        </w:rPr>
        <w:t xml:space="preserve"> every opportunity to maximize professional development opportunities: </w:t>
      </w:r>
    </w:p>
    <w:p w14:paraId="0041F2D4" w14:textId="6D3A7774"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 xml:space="preserve">4 teachers </w:t>
      </w:r>
      <w:r w:rsidR="00FA427C">
        <w:rPr>
          <w:rFonts w:eastAsia="Times New Roman" w:cs="Arial"/>
          <w:color w:val="222222"/>
          <w:sz w:val="22"/>
          <w:szCs w:val="22"/>
        </w:rPr>
        <w:t xml:space="preserve">and 1 administrator </w:t>
      </w:r>
      <w:r w:rsidRPr="00B504AA">
        <w:rPr>
          <w:rFonts w:eastAsia="Times New Roman" w:cs="Arial"/>
          <w:color w:val="222222"/>
          <w:sz w:val="22"/>
          <w:szCs w:val="22"/>
        </w:rPr>
        <w:t>attended the Future Education Technology conference.</w:t>
      </w:r>
    </w:p>
    <w:p w14:paraId="7D0D64F6" w14:textId="77777777" w:rsid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 teacher attended the SC Multilingual conference.</w:t>
      </w:r>
    </w:p>
    <w:p w14:paraId="4A8F121F" w14:textId="0A16187D" w:rsidR="00647A00" w:rsidRPr="00B504AA" w:rsidRDefault="00647A00" w:rsidP="00B504AA">
      <w:pPr>
        <w:numPr>
          <w:ilvl w:val="0"/>
          <w:numId w:val="22"/>
        </w:numPr>
        <w:shd w:val="clear" w:color="auto" w:fill="FFFFFF"/>
        <w:spacing w:before="100" w:beforeAutospacing="1" w:after="100" w:afterAutospacing="1"/>
        <w:rPr>
          <w:rFonts w:eastAsia="Times New Roman" w:cs="Arial"/>
          <w:color w:val="222222"/>
          <w:sz w:val="22"/>
          <w:szCs w:val="22"/>
        </w:rPr>
      </w:pPr>
      <w:r>
        <w:rPr>
          <w:rFonts w:eastAsia="Times New Roman" w:cs="Arial"/>
          <w:color w:val="222222"/>
          <w:sz w:val="22"/>
          <w:szCs w:val="22"/>
        </w:rPr>
        <w:t>1 teacher attended the SC Diversity &amp; Equity Conference</w:t>
      </w:r>
    </w:p>
    <w:p w14:paraId="05E7292F" w14:textId="3DDDE4BB" w:rsidR="00B504AA" w:rsidRPr="00B504AA" w:rsidRDefault="00BB1278" w:rsidP="00B504AA">
      <w:pPr>
        <w:numPr>
          <w:ilvl w:val="0"/>
          <w:numId w:val="22"/>
        </w:numPr>
        <w:shd w:val="clear" w:color="auto" w:fill="FFFFFF"/>
        <w:spacing w:before="100" w:beforeAutospacing="1" w:after="100" w:afterAutospacing="1"/>
        <w:rPr>
          <w:rFonts w:eastAsia="Times New Roman" w:cs="Arial"/>
          <w:color w:val="222222"/>
          <w:sz w:val="22"/>
          <w:szCs w:val="22"/>
        </w:rPr>
      </w:pPr>
      <w:r>
        <w:rPr>
          <w:rFonts w:eastAsia="Times New Roman" w:cs="Arial"/>
          <w:color w:val="222222"/>
          <w:sz w:val="22"/>
          <w:szCs w:val="22"/>
        </w:rPr>
        <w:t xml:space="preserve">8 teachers, </w:t>
      </w:r>
      <w:r w:rsidR="009F23CE">
        <w:rPr>
          <w:rFonts w:eastAsia="Times New Roman" w:cs="Arial"/>
          <w:color w:val="222222"/>
          <w:sz w:val="22"/>
          <w:szCs w:val="22"/>
        </w:rPr>
        <w:t>2</w:t>
      </w:r>
      <w:r>
        <w:rPr>
          <w:rFonts w:eastAsia="Times New Roman" w:cs="Arial"/>
          <w:color w:val="222222"/>
          <w:sz w:val="22"/>
          <w:szCs w:val="22"/>
        </w:rPr>
        <w:t xml:space="preserve"> counselors, and </w:t>
      </w:r>
      <w:r w:rsidR="009F23CE">
        <w:rPr>
          <w:rFonts w:eastAsia="Times New Roman" w:cs="Arial"/>
          <w:color w:val="222222"/>
          <w:sz w:val="22"/>
          <w:szCs w:val="22"/>
        </w:rPr>
        <w:t>4 staff members</w:t>
      </w:r>
      <w:r w:rsidR="00B504AA" w:rsidRPr="00B504AA">
        <w:rPr>
          <w:rFonts w:eastAsia="Times New Roman" w:cs="Arial"/>
          <w:color w:val="222222"/>
          <w:sz w:val="22"/>
          <w:szCs w:val="22"/>
        </w:rPr>
        <w:t xml:space="preserve"> participated in </w:t>
      </w:r>
      <w:r w:rsidR="009F23CE">
        <w:rPr>
          <w:rFonts w:eastAsia="Times New Roman" w:cs="Arial"/>
          <w:color w:val="222222"/>
          <w:sz w:val="22"/>
          <w:szCs w:val="22"/>
        </w:rPr>
        <w:t>the</w:t>
      </w:r>
      <w:r w:rsidR="00B504AA" w:rsidRPr="00B504AA">
        <w:rPr>
          <w:rFonts w:eastAsia="Times New Roman" w:cs="Arial"/>
          <w:color w:val="222222"/>
          <w:sz w:val="22"/>
          <w:szCs w:val="22"/>
        </w:rPr>
        <w:t xml:space="preserve"> book study</w:t>
      </w:r>
      <w:r w:rsidR="009F23CE">
        <w:rPr>
          <w:rFonts w:eastAsia="Times New Roman" w:cs="Arial"/>
          <w:color w:val="222222"/>
          <w:sz w:val="22"/>
          <w:szCs w:val="22"/>
        </w:rPr>
        <w:t xml:space="preserve"> led by the </w:t>
      </w:r>
      <w:proofErr w:type="gramStart"/>
      <w:r w:rsidR="009F23CE">
        <w:rPr>
          <w:rFonts w:eastAsia="Times New Roman" w:cs="Arial"/>
          <w:color w:val="222222"/>
          <w:sz w:val="22"/>
          <w:szCs w:val="22"/>
        </w:rPr>
        <w:t>principal</w:t>
      </w:r>
      <w:proofErr w:type="gramEnd"/>
    </w:p>
    <w:p w14:paraId="10239CA9" w14:textId="77777777"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16 teachers participated in our Spring Schoolwide and Classroom Data Analysis training.</w:t>
      </w:r>
    </w:p>
    <w:p w14:paraId="413DB5CB" w14:textId="049CB37A"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 teacher participated in pilot training/flight instruction that is relevant to his instruction.</w:t>
      </w:r>
    </w:p>
    <w:p w14:paraId="777401A3" w14:textId="77777777"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2 School Counselors attended the Middle College National Consortium conference.</w:t>
      </w:r>
    </w:p>
    <w:p w14:paraId="386FC2B3" w14:textId="0DD56425"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 CTE teacher</w:t>
      </w:r>
      <w:r w:rsidR="00D06D0E">
        <w:rPr>
          <w:rFonts w:eastAsia="Times New Roman" w:cs="Arial"/>
          <w:color w:val="222222"/>
          <w:sz w:val="22"/>
          <w:szCs w:val="22"/>
        </w:rPr>
        <w:t xml:space="preserve"> and the Career Development Facilitator</w:t>
      </w:r>
      <w:r w:rsidRPr="00B504AA">
        <w:rPr>
          <w:rFonts w:eastAsia="Times New Roman" w:cs="Arial"/>
          <w:color w:val="222222"/>
          <w:sz w:val="22"/>
          <w:szCs w:val="22"/>
        </w:rPr>
        <w:t xml:space="preserve"> attended the SC Education + Business Summit.</w:t>
      </w:r>
    </w:p>
    <w:p w14:paraId="328D29DD" w14:textId="77777777"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 history teacher participated in two summer intensives on the Revolutionary War.</w:t>
      </w:r>
    </w:p>
    <w:p w14:paraId="6C8BDF25" w14:textId="2BD0F71C"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 xml:space="preserve">2 teachers completed the </w:t>
      </w:r>
      <w:r w:rsidR="00D06D0E" w:rsidRPr="00B504AA">
        <w:rPr>
          <w:rFonts w:eastAsia="Times New Roman" w:cs="Arial"/>
          <w:color w:val="222222"/>
          <w:sz w:val="22"/>
          <w:szCs w:val="22"/>
        </w:rPr>
        <w:t>60-hour</w:t>
      </w:r>
      <w:r w:rsidRPr="00B504AA">
        <w:rPr>
          <w:rFonts w:eastAsia="Times New Roman" w:cs="Arial"/>
          <w:color w:val="222222"/>
          <w:sz w:val="22"/>
          <w:szCs w:val="22"/>
        </w:rPr>
        <w:t xml:space="preserve"> course: Making Innovative Classroom Models Work.</w:t>
      </w:r>
    </w:p>
    <w:p w14:paraId="4CFC82CE" w14:textId="77777777"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6 teachers/admin completed at least one college graduate level course in education.</w:t>
      </w:r>
    </w:p>
    <w:p w14:paraId="0E32F620" w14:textId="4C0AE82A" w:rsidR="00B504AA" w:rsidRPr="00B504AA" w:rsidRDefault="009131F8" w:rsidP="00B504AA">
      <w:pPr>
        <w:numPr>
          <w:ilvl w:val="0"/>
          <w:numId w:val="22"/>
        </w:numPr>
        <w:shd w:val="clear" w:color="auto" w:fill="FFFFFF"/>
        <w:spacing w:before="100" w:beforeAutospacing="1" w:after="100" w:afterAutospacing="1"/>
        <w:rPr>
          <w:rFonts w:eastAsia="Times New Roman" w:cs="Arial"/>
          <w:color w:val="222222"/>
          <w:sz w:val="22"/>
          <w:szCs w:val="22"/>
        </w:rPr>
      </w:pPr>
      <w:r>
        <w:rPr>
          <w:rFonts w:eastAsia="Times New Roman" w:cs="Arial"/>
          <w:color w:val="222222"/>
          <w:sz w:val="22"/>
          <w:szCs w:val="22"/>
        </w:rPr>
        <w:t>3</w:t>
      </w:r>
      <w:r w:rsidR="00FA427C">
        <w:rPr>
          <w:rFonts w:eastAsia="Times New Roman" w:cs="Arial"/>
          <w:color w:val="222222"/>
          <w:sz w:val="22"/>
          <w:szCs w:val="22"/>
        </w:rPr>
        <w:t xml:space="preserve"> </w:t>
      </w:r>
      <w:r w:rsidR="00B504AA" w:rsidRPr="00B504AA">
        <w:rPr>
          <w:rFonts w:eastAsia="Times New Roman" w:cs="Arial"/>
          <w:color w:val="222222"/>
          <w:sz w:val="22"/>
          <w:szCs w:val="22"/>
        </w:rPr>
        <w:t>math teachers attended the South Carolina Conference for Teacher of Mathematics conference.</w:t>
      </w:r>
    </w:p>
    <w:p w14:paraId="5418E292" w14:textId="00D78402" w:rsidR="00B504AA" w:rsidRP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 xml:space="preserve">4 teachers completed the </w:t>
      </w:r>
      <w:r w:rsidR="00FA427C" w:rsidRPr="00B504AA">
        <w:rPr>
          <w:rFonts w:eastAsia="Times New Roman" w:cs="Arial"/>
          <w:color w:val="222222"/>
          <w:sz w:val="22"/>
          <w:szCs w:val="22"/>
        </w:rPr>
        <w:t>60-hour</w:t>
      </w:r>
      <w:r w:rsidRPr="00B504AA">
        <w:rPr>
          <w:rFonts w:eastAsia="Times New Roman" w:cs="Arial"/>
          <w:color w:val="222222"/>
          <w:sz w:val="22"/>
          <w:szCs w:val="22"/>
        </w:rPr>
        <w:t xml:space="preserve"> course: Read to Succeed.</w:t>
      </w:r>
    </w:p>
    <w:p w14:paraId="59B8D6AD" w14:textId="1B5364C7" w:rsidR="00B504AA" w:rsidRPr="00B504AA" w:rsidRDefault="00FA427C" w:rsidP="00B504AA">
      <w:pPr>
        <w:numPr>
          <w:ilvl w:val="0"/>
          <w:numId w:val="22"/>
        </w:numPr>
        <w:shd w:val="clear" w:color="auto" w:fill="FFFFFF"/>
        <w:spacing w:before="100" w:beforeAutospacing="1" w:after="100" w:afterAutospacing="1"/>
        <w:rPr>
          <w:rFonts w:eastAsia="Times New Roman" w:cs="Arial"/>
          <w:color w:val="222222"/>
          <w:sz w:val="22"/>
          <w:szCs w:val="22"/>
        </w:rPr>
      </w:pPr>
      <w:r>
        <w:rPr>
          <w:rFonts w:eastAsia="Times New Roman" w:cs="Arial"/>
          <w:color w:val="222222"/>
          <w:sz w:val="22"/>
          <w:szCs w:val="22"/>
        </w:rPr>
        <w:t>4</w:t>
      </w:r>
      <w:r w:rsidR="00B504AA" w:rsidRPr="00B504AA">
        <w:rPr>
          <w:rFonts w:eastAsia="Times New Roman" w:cs="Arial"/>
          <w:color w:val="222222"/>
          <w:sz w:val="22"/>
          <w:szCs w:val="22"/>
        </w:rPr>
        <w:t xml:space="preserve"> teachers/admin completed the Restorative Justice seminar.</w:t>
      </w:r>
    </w:p>
    <w:p w14:paraId="23108A4F" w14:textId="77777777" w:rsidR="00B504AA" w:rsidRDefault="00B504AA" w:rsidP="00B504AA">
      <w:pPr>
        <w:numPr>
          <w:ilvl w:val="0"/>
          <w:numId w:val="22"/>
        </w:numPr>
        <w:shd w:val="clear" w:color="auto" w:fill="FFFFFF"/>
        <w:spacing w:before="100" w:beforeAutospacing="1" w:after="100" w:afterAutospacing="1"/>
        <w:rPr>
          <w:rFonts w:eastAsia="Times New Roman" w:cs="Arial"/>
          <w:color w:val="222222"/>
          <w:sz w:val="22"/>
          <w:szCs w:val="22"/>
        </w:rPr>
      </w:pPr>
      <w:r w:rsidRPr="00B504AA">
        <w:rPr>
          <w:rFonts w:eastAsia="Times New Roman" w:cs="Arial"/>
          <w:color w:val="222222"/>
          <w:sz w:val="22"/>
          <w:szCs w:val="22"/>
        </w:rPr>
        <w:t>1 counselor attended the PowerSchool Users Group conference.</w:t>
      </w:r>
    </w:p>
    <w:p w14:paraId="61C7B342" w14:textId="296A2A9D" w:rsidR="004D1FCB" w:rsidRPr="00647A00" w:rsidRDefault="00647A00" w:rsidP="00647A00">
      <w:pPr>
        <w:numPr>
          <w:ilvl w:val="0"/>
          <w:numId w:val="22"/>
        </w:numPr>
        <w:shd w:val="clear" w:color="auto" w:fill="FFFFFF"/>
        <w:spacing w:before="100" w:beforeAutospacing="1" w:after="100" w:afterAutospacing="1"/>
        <w:rPr>
          <w:rFonts w:eastAsia="Times New Roman" w:cs="Arial"/>
          <w:color w:val="222222"/>
          <w:sz w:val="22"/>
          <w:szCs w:val="22"/>
        </w:rPr>
      </w:pPr>
      <w:r>
        <w:rPr>
          <w:rFonts w:eastAsia="Times New Roman" w:cs="Arial"/>
          <w:color w:val="222222"/>
          <w:sz w:val="22"/>
          <w:szCs w:val="22"/>
        </w:rPr>
        <w:t>Members of the administrative team attended SCASA Leadership Conference and the Charter Alliance Leadership Conference</w:t>
      </w:r>
    </w:p>
    <w:p w14:paraId="4534C856" w14:textId="7B4DDB5F" w:rsidR="004D1FCB" w:rsidRPr="00EF67BA" w:rsidRDefault="004D1FCB" w:rsidP="004D1FCB">
      <w:pPr>
        <w:pStyle w:val="Content"/>
        <w:framePr w:hSpace="0" w:wrap="auto" w:vAnchor="margin" w:hAnchor="text" w:yAlign="inline"/>
        <w:rPr>
          <w:rFonts w:ascii="Georgia" w:hAnsi="Georgia"/>
          <w:sz w:val="24"/>
          <w:szCs w:val="24"/>
        </w:rPr>
      </w:pPr>
      <w:r w:rsidRPr="00647A00">
        <w:rPr>
          <w:rFonts w:ascii="Georgia" w:hAnsi="Georgia"/>
          <w:sz w:val="24"/>
          <w:szCs w:val="24"/>
        </w:rPr>
        <w:t xml:space="preserve">Overall, an impressive </w:t>
      </w:r>
      <w:r w:rsidR="00647A00" w:rsidRPr="00647A00">
        <w:rPr>
          <w:rFonts w:ascii="Georgia" w:hAnsi="Georgia"/>
          <w:sz w:val="24"/>
          <w:szCs w:val="24"/>
        </w:rPr>
        <w:t>77</w:t>
      </w:r>
      <w:r w:rsidRPr="00647A00">
        <w:rPr>
          <w:rFonts w:ascii="Georgia" w:hAnsi="Georgia"/>
          <w:sz w:val="24"/>
          <w:szCs w:val="24"/>
        </w:rPr>
        <w:t>% of faculty took part in professional development above and beyond the “in-school” required professional development.</w:t>
      </w:r>
    </w:p>
    <w:p w14:paraId="14F67186" w14:textId="77777777" w:rsidR="004D1FCB" w:rsidRPr="00EF67BA" w:rsidRDefault="004D1FCB" w:rsidP="004D1FCB">
      <w:pPr>
        <w:pStyle w:val="Content"/>
        <w:framePr w:hSpace="0" w:wrap="auto" w:vAnchor="margin" w:hAnchor="text" w:yAlign="inline"/>
        <w:rPr>
          <w:rFonts w:ascii="Georgia" w:hAnsi="Georgia"/>
          <w:sz w:val="24"/>
          <w:szCs w:val="24"/>
        </w:rPr>
      </w:pPr>
    </w:p>
    <w:p w14:paraId="3844CCC4" w14:textId="06A24A17" w:rsidR="00B87533" w:rsidRDefault="004D1FCB" w:rsidP="004D1FCB">
      <w:pPr>
        <w:pStyle w:val="Content"/>
        <w:framePr w:hSpace="0" w:wrap="auto" w:vAnchor="margin" w:hAnchor="text" w:yAlign="inline"/>
        <w:rPr>
          <w:rFonts w:ascii="Georgia" w:hAnsi="Georgia"/>
          <w:color w:val="222222"/>
          <w:sz w:val="24"/>
          <w:szCs w:val="24"/>
          <w:shd w:val="clear" w:color="auto" w:fill="FFFFFF"/>
        </w:rPr>
      </w:pPr>
      <w:r w:rsidRPr="00B87533">
        <w:rPr>
          <w:rFonts w:ascii="Georgia" w:hAnsi="Georgia"/>
          <w:sz w:val="24"/>
          <w:szCs w:val="24"/>
        </w:rPr>
        <w:t xml:space="preserve">Departments reported other key accomplishments for the year.  </w:t>
      </w:r>
      <w:r w:rsidR="00017871" w:rsidRPr="00B87533">
        <w:rPr>
          <w:rFonts w:ascii="Georgia" w:hAnsi="Georgia"/>
          <w:sz w:val="24"/>
          <w:szCs w:val="24"/>
        </w:rPr>
        <w:t xml:space="preserve">The foreign language department implemented the Multi-lingual Learner </w:t>
      </w:r>
      <w:r w:rsidR="009C7416" w:rsidRPr="00B87533">
        <w:rPr>
          <w:rFonts w:ascii="Georgia" w:hAnsi="Georgia"/>
          <w:sz w:val="24"/>
          <w:szCs w:val="24"/>
        </w:rPr>
        <w:t xml:space="preserve">support.  They also hosted the </w:t>
      </w:r>
      <w:r w:rsidR="009C7416" w:rsidRPr="00B87533">
        <w:rPr>
          <w:rFonts w:ascii="Georgia" w:hAnsi="Georgia"/>
          <w:color w:val="222222"/>
          <w:sz w:val="24"/>
          <w:szCs w:val="24"/>
          <w:shd w:val="clear" w:color="auto" w:fill="FFFFFF"/>
        </w:rPr>
        <w:t xml:space="preserve">hosted the first Hispanic Heritage Program. Hispanic students were recognized as they walked out with the flag of their country's heritage and the national anthem. Many Hispanic students participated in different Latin </w:t>
      </w:r>
      <w:r w:rsidR="009C7416" w:rsidRPr="00B87533">
        <w:rPr>
          <w:rFonts w:ascii="Georgia" w:hAnsi="Georgia"/>
          <w:color w:val="222222"/>
          <w:sz w:val="24"/>
          <w:szCs w:val="24"/>
          <w:shd w:val="clear" w:color="auto" w:fill="FFFFFF"/>
        </w:rPr>
        <w:lastRenderedPageBreak/>
        <w:t xml:space="preserve">dances. During Spring Break, a small group of students along with Mr. </w:t>
      </w:r>
      <w:proofErr w:type="spellStart"/>
      <w:r w:rsidR="009C7416" w:rsidRPr="00B87533">
        <w:rPr>
          <w:rFonts w:ascii="Georgia" w:hAnsi="Georgia"/>
          <w:color w:val="222222"/>
          <w:sz w:val="24"/>
          <w:szCs w:val="24"/>
          <w:shd w:val="clear" w:color="auto" w:fill="FFFFFF"/>
        </w:rPr>
        <w:t>Rodgriguez</w:t>
      </w:r>
      <w:proofErr w:type="spellEnd"/>
      <w:r w:rsidR="009C7416" w:rsidRPr="00B87533">
        <w:rPr>
          <w:rFonts w:ascii="Georgia" w:hAnsi="Georgia"/>
          <w:color w:val="222222"/>
          <w:sz w:val="24"/>
          <w:szCs w:val="24"/>
          <w:shd w:val="clear" w:color="auto" w:fill="FFFFFF"/>
        </w:rPr>
        <w:t xml:space="preserve"> traveled to Belgium, France, and Switzerland.</w:t>
      </w:r>
      <w:r w:rsidR="00B87533">
        <w:rPr>
          <w:rFonts w:ascii="Georgia" w:hAnsi="Georgia"/>
          <w:color w:val="222222"/>
          <w:sz w:val="24"/>
          <w:szCs w:val="24"/>
          <w:shd w:val="clear" w:color="auto" w:fill="FFFFFF"/>
        </w:rPr>
        <w:t xml:space="preserve">  </w:t>
      </w:r>
      <w:r w:rsidR="00DC54EA">
        <w:rPr>
          <w:rFonts w:ascii="Georgia" w:hAnsi="Georgia"/>
          <w:color w:val="222222"/>
          <w:sz w:val="24"/>
          <w:szCs w:val="24"/>
          <w:shd w:val="clear" w:color="auto" w:fill="FFFFFF"/>
        </w:rPr>
        <w:t xml:space="preserve"> The math department petitioned to join Mu Alpha Theta, the national high school / two-year college mathematics honors society, for the purpose of establishing a GTCHS math team. </w:t>
      </w:r>
    </w:p>
    <w:p w14:paraId="093E1537" w14:textId="77777777" w:rsidR="006960D5" w:rsidRDefault="006960D5" w:rsidP="004D1FCB">
      <w:pPr>
        <w:pStyle w:val="Content"/>
        <w:framePr w:hSpace="0" w:wrap="auto" w:vAnchor="margin" w:hAnchor="text" w:yAlign="inline"/>
        <w:rPr>
          <w:rFonts w:ascii="Georgia" w:hAnsi="Georgia"/>
          <w:sz w:val="24"/>
          <w:szCs w:val="24"/>
        </w:rPr>
      </w:pPr>
    </w:p>
    <w:p w14:paraId="6313611E" w14:textId="0DD56AED" w:rsidR="000D4A75" w:rsidRDefault="000D4A75" w:rsidP="00647A00">
      <w:pPr>
        <w:pStyle w:val="NormalWeb"/>
        <w:spacing w:before="0" w:beforeAutospacing="0" w:after="0" w:afterAutospacing="0"/>
      </w:pPr>
      <w:r>
        <w:rPr>
          <w:rFonts w:ascii="Arial" w:hAnsi="Arial" w:cs="Arial"/>
          <w:color w:val="000000"/>
          <w:sz w:val="22"/>
          <w:szCs w:val="22"/>
        </w:rPr>
        <w:t>Highlights of the GTCHS Aviation Program include</w:t>
      </w:r>
      <w:r w:rsidR="00647A00">
        <w:rPr>
          <w:rFonts w:ascii="Arial" w:hAnsi="Arial" w:cs="Arial"/>
          <w:color w:val="000000"/>
          <w:sz w:val="22"/>
          <w:szCs w:val="22"/>
        </w:rPr>
        <w:t xml:space="preserve"> the following:</w:t>
      </w:r>
      <w:r>
        <w:br/>
      </w:r>
    </w:p>
    <w:p w14:paraId="79819C54" w14:textId="5DA41BFB" w:rsidR="000D4A75" w:rsidRDefault="000D4A75" w:rsidP="000D4A7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w:t>
      </w:r>
      <w:r w:rsidR="00ED7DC3">
        <w:rPr>
          <w:rFonts w:ascii="Arial" w:hAnsi="Arial" w:cs="Arial"/>
          <w:color w:val="000000"/>
          <w:sz w:val="22"/>
          <w:szCs w:val="22"/>
        </w:rPr>
        <w:t xml:space="preserve">first state-wide </w:t>
      </w:r>
      <w:r>
        <w:rPr>
          <w:rFonts w:ascii="Arial" w:hAnsi="Arial" w:cs="Arial"/>
          <w:color w:val="000000"/>
          <w:sz w:val="22"/>
          <w:szCs w:val="22"/>
        </w:rPr>
        <w:t xml:space="preserve">aviation competition, </w:t>
      </w:r>
      <w:proofErr w:type="spellStart"/>
      <w:r>
        <w:rPr>
          <w:rFonts w:ascii="Arial" w:hAnsi="Arial" w:cs="Arial"/>
          <w:color w:val="000000"/>
          <w:sz w:val="22"/>
          <w:szCs w:val="22"/>
        </w:rPr>
        <w:t>AviCom</w:t>
      </w:r>
      <w:proofErr w:type="spellEnd"/>
      <w:r>
        <w:rPr>
          <w:rFonts w:ascii="Arial" w:hAnsi="Arial" w:cs="Arial"/>
          <w:color w:val="000000"/>
          <w:sz w:val="22"/>
          <w:szCs w:val="22"/>
        </w:rPr>
        <w:t xml:space="preserve">, </w:t>
      </w:r>
      <w:r w:rsidR="00ED7DC3">
        <w:rPr>
          <w:rFonts w:ascii="Arial" w:hAnsi="Arial" w:cs="Arial"/>
          <w:color w:val="000000"/>
          <w:sz w:val="22"/>
          <w:szCs w:val="22"/>
        </w:rPr>
        <w:t>was</w:t>
      </w:r>
      <w:r w:rsidR="00ED7DC3" w:rsidRPr="00ED7DC3">
        <w:rPr>
          <w:rFonts w:ascii="Arial" w:hAnsi="Arial" w:cs="Arial"/>
          <w:color w:val="000000"/>
          <w:sz w:val="22"/>
          <w:szCs w:val="22"/>
        </w:rPr>
        <w:t xml:space="preserve"> </w:t>
      </w:r>
      <w:r w:rsidR="00ED7DC3">
        <w:rPr>
          <w:rFonts w:ascii="Arial" w:hAnsi="Arial" w:cs="Arial"/>
          <w:color w:val="000000"/>
          <w:sz w:val="22"/>
          <w:szCs w:val="22"/>
        </w:rPr>
        <w:t xml:space="preserve">held; Mr. </w:t>
      </w:r>
      <w:proofErr w:type="spellStart"/>
      <w:r w:rsidR="00ED7DC3">
        <w:rPr>
          <w:rFonts w:ascii="Arial" w:hAnsi="Arial" w:cs="Arial"/>
          <w:color w:val="000000"/>
          <w:sz w:val="22"/>
          <w:szCs w:val="22"/>
        </w:rPr>
        <w:t>Adomatis</w:t>
      </w:r>
      <w:proofErr w:type="spellEnd"/>
      <w:r w:rsidR="00ED7DC3">
        <w:rPr>
          <w:rFonts w:ascii="Arial" w:hAnsi="Arial" w:cs="Arial"/>
          <w:color w:val="000000"/>
          <w:sz w:val="22"/>
          <w:szCs w:val="22"/>
        </w:rPr>
        <w:t xml:space="preserve"> and Ms. Shew, with the help of students in the after-school Aerospace program, planned and officiated the event hosted at Patriots Point in Charleston.  </w:t>
      </w:r>
      <w:r>
        <w:rPr>
          <w:rFonts w:ascii="Arial" w:hAnsi="Arial" w:cs="Arial"/>
          <w:color w:val="000000"/>
          <w:sz w:val="22"/>
          <w:szCs w:val="22"/>
        </w:rPr>
        <w:t>Ten schools from across the state participated.</w:t>
      </w:r>
    </w:p>
    <w:p w14:paraId="7C5739F3" w14:textId="77777777" w:rsidR="000D4A75" w:rsidRDefault="000D4A75" w:rsidP="000D4A7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South Carolina Aeronautics Commission grant, which financially supported </w:t>
      </w:r>
      <w:proofErr w:type="spellStart"/>
      <w:r>
        <w:rPr>
          <w:rFonts w:ascii="Arial" w:hAnsi="Arial" w:cs="Arial"/>
          <w:color w:val="000000"/>
          <w:sz w:val="22"/>
          <w:szCs w:val="22"/>
        </w:rPr>
        <w:t>AviCom</w:t>
      </w:r>
      <w:proofErr w:type="spellEnd"/>
      <w:r>
        <w:rPr>
          <w:rFonts w:ascii="Arial" w:hAnsi="Arial" w:cs="Arial"/>
          <w:color w:val="000000"/>
          <w:sz w:val="22"/>
          <w:szCs w:val="22"/>
        </w:rPr>
        <w:t>, was closed on time and under budget.</w:t>
      </w:r>
    </w:p>
    <w:p w14:paraId="5BB921F3" w14:textId="77777777" w:rsidR="000D4A75" w:rsidRDefault="000D4A75" w:rsidP="000D4A7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Twelve students in the afterschool Aerospace Club completed the FAA TRUST test (</w:t>
      </w:r>
      <w:r>
        <w:rPr>
          <w:rFonts w:ascii="Arial" w:hAnsi="Arial" w:cs="Arial"/>
          <w:color w:val="000000"/>
          <w:sz w:val="22"/>
          <w:szCs w:val="22"/>
          <w:u w:val="single"/>
        </w:rPr>
        <w:t>T</w:t>
      </w:r>
      <w:r>
        <w:rPr>
          <w:rFonts w:ascii="Arial" w:hAnsi="Arial" w:cs="Arial"/>
          <w:color w:val="000000"/>
          <w:sz w:val="22"/>
          <w:szCs w:val="22"/>
        </w:rPr>
        <w:t xml:space="preserve">he </w:t>
      </w:r>
      <w:r>
        <w:rPr>
          <w:rFonts w:ascii="Arial" w:hAnsi="Arial" w:cs="Arial"/>
          <w:color w:val="000000"/>
          <w:sz w:val="22"/>
          <w:szCs w:val="22"/>
          <w:u w:val="single"/>
        </w:rPr>
        <w:t>R</w:t>
      </w:r>
      <w:r>
        <w:rPr>
          <w:rFonts w:ascii="Arial" w:hAnsi="Arial" w:cs="Arial"/>
          <w:color w:val="000000"/>
          <w:sz w:val="22"/>
          <w:szCs w:val="22"/>
        </w:rPr>
        <w:t xml:space="preserve">ecreational </w:t>
      </w:r>
      <w:r>
        <w:rPr>
          <w:rFonts w:ascii="Arial" w:hAnsi="Arial" w:cs="Arial"/>
          <w:color w:val="000000"/>
          <w:sz w:val="22"/>
          <w:szCs w:val="22"/>
          <w:u w:val="single"/>
        </w:rPr>
        <w:t>U</w:t>
      </w:r>
      <w:r>
        <w:rPr>
          <w:rFonts w:ascii="Arial" w:hAnsi="Arial" w:cs="Arial"/>
          <w:color w:val="000000"/>
          <w:sz w:val="22"/>
          <w:szCs w:val="22"/>
        </w:rPr>
        <w:t xml:space="preserve">AS </w:t>
      </w:r>
      <w:r>
        <w:rPr>
          <w:rFonts w:ascii="Arial" w:hAnsi="Arial" w:cs="Arial"/>
          <w:color w:val="000000"/>
          <w:sz w:val="22"/>
          <w:szCs w:val="22"/>
          <w:u w:val="single"/>
        </w:rPr>
        <w:t>S</w:t>
      </w:r>
      <w:r>
        <w:rPr>
          <w:rFonts w:ascii="Arial" w:hAnsi="Arial" w:cs="Arial"/>
          <w:color w:val="000000"/>
          <w:sz w:val="22"/>
          <w:szCs w:val="22"/>
        </w:rPr>
        <w:t xml:space="preserve">afety </w:t>
      </w:r>
      <w:r>
        <w:rPr>
          <w:rFonts w:ascii="Arial" w:hAnsi="Arial" w:cs="Arial"/>
          <w:color w:val="000000"/>
          <w:sz w:val="22"/>
          <w:szCs w:val="22"/>
          <w:u w:val="single"/>
        </w:rPr>
        <w:t>T</w:t>
      </w:r>
      <w:r>
        <w:rPr>
          <w:rFonts w:ascii="Arial" w:hAnsi="Arial" w:cs="Arial"/>
          <w:color w:val="000000"/>
          <w:sz w:val="22"/>
          <w:szCs w:val="22"/>
        </w:rPr>
        <w:t>est), a knowledge test required of all recreational drone flyers.</w:t>
      </w:r>
    </w:p>
    <w:p w14:paraId="6858551F" w14:textId="77777777" w:rsidR="000D4A75" w:rsidRDefault="000D4A75" w:rsidP="000D4A7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i/>
          <w:iCs/>
          <w:color w:val="000000"/>
          <w:sz w:val="22"/>
          <w:szCs w:val="22"/>
        </w:rPr>
        <w:t xml:space="preserve">Freshman </w:t>
      </w:r>
      <w:r>
        <w:rPr>
          <w:rFonts w:ascii="Arial" w:hAnsi="Arial" w:cs="Arial"/>
          <w:color w:val="000000"/>
          <w:sz w:val="22"/>
          <w:szCs w:val="22"/>
        </w:rPr>
        <w:t xml:space="preserve">Noah </w:t>
      </w:r>
      <w:proofErr w:type="spellStart"/>
      <w:r>
        <w:rPr>
          <w:rFonts w:ascii="Arial" w:hAnsi="Arial" w:cs="Arial"/>
          <w:color w:val="000000"/>
          <w:sz w:val="22"/>
          <w:szCs w:val="22"/>
        </w:rPr>
        <w:t>Raduns</w:t>
      </w:r>
      <w:proofErr w:type="spellEnd"/>
      <w:r>
        <w:rPr>
          <w:rFonts w:ascii="Arial" w:hAnsi="Arial" w:cs="Arial"/>
          <w:color w:val="000000"/>
          <w:sz w:val="22"/>
          <w:szCs w:val="22"/>
        </w:rPr>
        <w:t xml:space="preserve"> passed his FAA Remote Pilot (commercial drone) test *and* received a flight training scholarship from Triple Tree Aerodrome.</w:t>
      </w:r>
    </w:p>
    <w:p w14:paraId="1FC66B0B" w14:textId="77777777" w:rsidR="000D4A75" w:rsidRDefault="000D4A75" w:rsidP="000D4A75">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Brian Williams</w:t>
      </w:r>
    </w:p>
    <w:p w14:paraId="1A05443D" w14:textId="77777777" w:rsidR="000D4A75" w:rsidRDefault="000D4A75" w:rsidP="000D4A75">
      <w:pPr>
        <w:pStyle w:val="NormalWeb"/>
        <w:numPr>
          <w:ilvl w:val="1"/>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w:t>
      </w:r>
      <w:proofErr w:type="gramStart"/>
      <w:r>
        <w:rPr>
          <w:rFonts w:ascii="Arial" w:hAnsi="Arial" w:cs="Arial"/>
          <w:color w:val="000000"/>
          <w:sz w:val="22"/>
          <w:szCs w:val="22"/>
        </w:rPr>
        <w:t>as</w:t>
      </w:r>
      <w:proofErr w:type="gramEnd"/>
      <w:r>
        <w:rPr>
          <w:rFonts w:ascii="Arial" w:hAnsi="Arial" w:cs="Arial"/>
          <w:color w:val="000000"/>
          <w:sz w:val="22"/>
          <w:szCs w:val="22"/>
        </w:rPr>
        <w:t xml:space="preserve"> of this writing) is very close to earning his Private Pilot Certificate.</w:t>
      </w:r>
    </w:p>
    <w:p w14:paraId="57179753" w14:textId="77777777" w:rsidR="000D4A75" w:rsidRDefault="000D4A75" w:rsidP="000D4A75">
      <w:pPr>
        <w:pStyle w:val="NormalWeb"/>
        <w:numPr>
          <w:ilvl w:val="1"/>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Received a full scholarship, all expenses paid, from </w:t>
      </w:r>
      <w:r>
        <w:rPr>
          <w:rFonts w:ascii="Arial" w:hAnsi="Arial" w:cs="Arial"/>
          <w:color w:val="222222"/>
          <w:shd w:val="clear" w:color="auto" w:fill="FFFFFF"/>
        </w:rPr>
        <w:t xml:space="preserve">Blue Sky Foundation to attend Experimental Aircraft Association (EAA) Air Academy Camp this summer in Oshkosh, Wisconsin, during </w:t>
      </w:r>
      <w:proofErr w:type="spellStart"/>
      <w:r>
        <w:rPr>
          <w:rFonts w:ascii="Arial" w:hAnsi="Arial" w:cs="Arial"/>
          <w:color w:val="222222"/>
          <w:shd w:val="clear" w:color="auto" w:fill="FFFFFF"/>
        </w:rPr>
        <w:t>AirVenture</w:t>
      </w:r>
      <w:proofErr w:type="spellEnd"/>
      <w:r>
        <w:rPr>
          <w:rFonts w:ascii="Arial" w:hAnsi="Arial" w:cs="Arial"/>
          <w:color w:val="222222"/>
          <w:shd w:val="clear" w:color="auto" w:fill="FFFFFF"/>
        </w:rPr>
        <w:t>.</w:t>
      </w:r>
    </w:p>
    <w:p w14:paraId="3F1529B6" w14:textId="77777777" w:rsidR="000D4A75" w:rsidRDefault="000D4A75" w:rsidP="000D4A75">
      <w:pPr>
        <w:pStyle w:val="NormalWeb"/>
        <w:numPr>
          <w:ilvl w:val="1"/>
          <w:numId w:val="18"/>
        </w:numPr>
        <w:spacing w:before="0" w:beforeAutospacing="0" w:after="0" w:afterAutospacing="0"/>
        <w:textAlignment w:val="baseline"/>
        <w:rPr>
          <w:rFonts w:ascii="Arial" w:hAnsi="Arial" w:cs="Arial"/>
          <w:color w:val="222222"/>
        </w:rPr>
      </w:pPr>
      <w:r>
        <w:rPr>
          <w:rFonts w:ascii="Arial" w:hAnsi="Arial" w:cs="Arial"/>
          <w:color w:val="000000"/>
          <w:sz w:val="22"/>
          <w:szCs w:val="22"/>
        </w:rPr>
        <w:t xml:space="preserve">Was accepted into Embry Riddle Aeronautical University with a $14,000/year </w:t>
      </w:r>
      <w:proofErr w:type="gramStart"/>
      <w:r>
        <w:rPr>
          <w:rFonts w:ascii="Arial" w:hAnsi="Arial" w:cs="Arial"/>
          <w:color w:val="000000"/>
          <w:sz w:val="22"/>
          <w:szCs w:val="22"/>
        </w:rPr>
        <w:t>scholarship</w:t>
      </w:r>
      <w:proofErr w:type="gramEnd"/>
    </w:p>
    <w:p w14:paraId="00684CA1" w14:textId="37F4CCEE" w:rsidR="00DD6C1B" w:rsidRDefault="000D4A75" w:rsidP="00DD6C1B">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Aaron Tenorio is going to Embry Riddle</w:t>
      </w:r>
    </w:p>
    <w:p w14:paraId="3449CE37" w14:textId="77777777" w:rsidR="00DD6C1B" w:rsidRDefault="00DD6C1B" w:rsidP="00DD6C1B">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Alumni of the program are being tracked annually by Mr. </w:t>
      </w:r>
      <w:proofErr w:type="spellStart"/>
      <w:r>
        <w:rPr>
          <w:rFonts w:ascii="Arial" w:hAnsi="Arial" w:cs="Arial"/>
          <w:color w:val="000000"/>
          <w:sz w:val="22"/>
          <w:szCs w:val="22"/>
        </w:rPr>
        <w:t>Adomatis</w:t>
      </w:r>
      <w:proofErr w:type="spellEnd"/>
      <w:r>
        <w:rPr>
          <w:rFonts w:ascii="Arial" w:hAnsi="Arial" w:cs="Arial"/>
          <w:color w:val="000000"/>
          <w:sz w:val="22"/>
          <w:szCs w:val="22"/>
        </w:rPr>
        <w:t>:</w:t>
      </w:r>
    </w:p>
    <w:p w14:paraId="4B9F2156" w14:textId="08B574AD" w:rsidR="000D4A75" w:rsidRPr="00D5366B" w:rsidRDefault="000D4A75" w:rsidP="00DD6C1B">
      <w:pPr>
        <w:pStyle w:val="NormalWeb"/>
        <w:numPr>
          <w:ilvl w:val="1"/>
          <w:numId w:val="18"/>
        </w:numPr>
        <w:spacing w:before="0" w:beforeAutospacing="0" w:after="0" w:afterAutospacing="0"/>
        <w:textAlignment w:val="baseline"/>
        <w:rPr>
          <w:rFonts w:ascii="Arial" w:hAnsi="Arial" w:cs="Arial"/>
          <w:color w:val="000000"/>
          <w:sz w:val="22"/>
          <w:szCs w:val="22"/>
        </w:rPr>
      </w:pPr>
      <w:r w:rsidRPr="00DD6C1B">
        <w:rPr>
          <w:rFonts w:ascii="Arial" w:hAnsi="Arial" w:cs="Arial"/>
          <w:bCs/>
          <w:color w:val="434343"/>
          <w:sz w:val="22"/>
          <w:szCs w:val="22"/>
        </w:rPr>
        <w:t>Class of 2022</w:t>
      </w:r>
    </w:p>
    <w:p w14:paraId="27AC60F9" w14:textId="77777777" w:rsidR="00D5366B" w:rsidRDefault="00D5366B" w:rsidP="00D5366B">
      <w:pPr>
        <w:pStyle w:val="NormalWeb"/>
        <w:spacing w:before="0" w:beforeAutospacing="0" w:after="0" w:afterAutospacing="0"/>
        <w:ind w:left="1440"/>
      </w:pPr>
      <w:r>
        <w:rPr>
          <w:rFonts w:ascii="Arial" w:hAnsi="Arial" w:cs="Arial"/>
          <w:b/>
          <w:bCs/>
          <w:color w:val="222222"/>
          <w:sz w:val="22"/>
          <w:szCs w:val="22"/>
          <w:shd w:val="clear" w:color="auto" w:fill="FFFFFF"/>
        </w:rPr>
        <w:t xml:space="preserve">Thomas Hogan </w:t>
      </w:r>
      <w:r>
        <w:rPr>
          <w:rFonts w:ascii="Arial" w:hAnsi="Arial" w:cs="Arial"/>
          <w:color w:val="222222"/>
          <w:sz w:val="22"/>
          <w:szCs w:val="22"/>
          <w:shd w:val="clear" w:color="auto" w:fill="FFFFFF"/>
        </w:rPr>
        <w:t>(</w:t>
      </w:r>
      <w:hyperlink r:id="rId20" w:history="1">
        <w:r>
          <w:rPr>
            <w:rStyle w:val="Hyperlink"/>
            <w:rFonts w:ascii="Arial" w:eastAsiaTheme="majorEastAsia" w:hAnsi="Arial" w:cs="Arial"/>
            <w:color w:val="1155CC"/>
            <w:sz w:val="22"/>
            <w:szCs w:val="22"/>
            <w:shd w:val="clear" w:color="auto" w:fill="FFFFFF"/>
          </w:rPr>
          <w:t>email</w:t>
        </w:r>
      </w:hyperlink>
      <w:r>
        <w:rPr>
          <w:rFonts w:ascii="Arial" w:hAnsi="Arial" w:cs="Arial"/>
          <w:color w:val="222222"/>
          <w:sz w:val="22"/>
          <w:szCs w:val="22"/>
          <w:shd w:val="clear" w:color="auto" w:fill="FFFFFF"/>
        </w:rPr>
        <w:t>) is now a Certified Flight Instructor</w:t>
      </w:r>
    </w:p>
    <w:p w14:paraId="1B10E9EE" w14:textId="77777777" w:rsidR="00D5366B" w:rsidRDefault="00D5366B" w:rsidP="00D5366B">
      <w:pPr>
        <w:pStyle w:val="NormalWeb"/>
        <w:spacing w:before="0" w:beforeAutospacing="0" w:after="0" w:afterAutospacing="0"/>
        <w:ind w:left="1440"/>
      </w:pPr>
      <w:r>
        <w:rPr>
          <w:rFonts w:ascii="Arial" w:hAnsi="Arial" w:cs="Arial"/>
          <w:color w:val="222222"/>
          <w:sz w:val="22"/>
          <w:szCs w:val="22"/>
          <w:shd w:val="clear" w:color="auto" w:fill="FFFFFF"/>
        </w:rPr>
        <w:t xml:space="preserve">Selden Selah - Taking classes at Greenville Tech to transfer.  Looking for </w:t>
      </w:r>
      <w:proofErr w:type="gramStart"/>
      <w:r>
        <w:rPr>
          <w:rFonts w:ascii="Arial" w:hAnsi="Arial" w:cs="Arial"/>
          <w:color w:val="222222"/>
          <w:sz w:val="22"/>
          <w:szCs w:val="22"/>
          <w:shd w:val="clear" w:color="auto" w:fill="FFFFFF"/>
        </w:rPr>
        <w:t>internship</w:t>
      </w:r>
      <w:proofErr w:type="gramEnd"/>
      <w:r>
        <w:rPr>
          <w:rFonts w:ascii="Arial" w:hAnsi="Arial" w:cs="Arial"/>
          <w:color w:val="222222"/>
          <w:sz w:val="22"/>
          <w:szCs w:val="22"/>
          <w:shd w:val="clear" w:color="auto" w:fill="FFFFFF"/>
        </w:rPr>
        <w:t xml:space="preserve"> at Stephens Aviation.</w:t>
      </w:r>
    </w:p>
    <w:p w14:paraId="72EB0F26" w14:textId="77777777" w:rsidR="00D5366B" w:rsidRDefault="00D5366B" w:rsidP="00D5366B">
      <w:pPr>
        <w:pStyle w:val="NormalWeb"/>
        <w:spacing w:before="0" w:beforeAutospacing="0" w:after="0" w:afterAutospacing="0"/>
        <w:ind w:left="1440"/>
      </w:pPr>
      <w:r>
        <w:rPr>
          <w:rFonts w:ascii="Arial" w:hAnsi="Arial" w:cs="Arial"/>
          <w:b/>
          <w:bCs/>
          <w:color w:val="222222"/>
          <w:sz w:val="22"/>
          <w:szCs w:val="22"/>
          <w:shd w:val="clear" w:color="auto" w:fill="FFFFFF"/>
        </w:rPr>
        <w:t>Noah Smith</w:t>
      </w:r>
      <w:r>
        <w:rPr>
          <w:rFonts w:ascii="Arial" w:hAnsi="Arial" w:cs="Arial"/>
          <w:color w:val="222222"/>
          <w:sz w:val="22"/>
          <w:szCs w:val="22"/>
          <w:shd w:val="clear" w:color="auto" w:fill="FFFFFF"/>
        </w:rPr>
        <w:t xml:space="preserve"> - is at Charleston Southern University majoring in</w:t>
      </w:r>
    </w:p>
    <w:p w14:paraId="394BB004" w14:textId="6EAD68F0" w:rsidR="00D5366B" w:rsidRPr="00D5366B" w:rsidRDefault="00D5366B" w:rsidP="00D5366B">
      <w:pPr>
        <w:pStyle w:val="NormalWeb"/>
        <w:spacing w:before="0" w:beforeAutospacing="0" w:after="0" w:afterAutospacing="0"/>
        <w:ind w:left="1440" w:right="-36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Gabe Turner</w:t>
      </w:r>
      <w:r>
        <w:rPr>
          <w:rFonts w:ascii="Arial" w:hAnsi="Arial" w:cs="Arial"/>
          <w:color w:val="222222"/>
          <w:sz w:val="22"/>
          <w:szCs w:val="22"/>
          <w:shd w:val="clear" w:color="auto" w:fill="FFFFFF"/>
        </w:rPr>
        <w:t xml:space="preserve"> (</w:t>
      </w:r>
      <w:hyperlink r:id="rId21" w:history="1">
        <w:r>
          <w:rPr>
            <w:rStyle w:val="Hyperlink"/>
            <w:rFonts w:ascii="Arial" w:eastAsiaTheme="majorEastAsia" w:hAnsi="Arial" w:cs="Arial"/>
            <w:color w:val="1155CC"/>
            <w:sz w:val="22"/>
            <w:szCs w:val="22"/>
            <w:shd w:val="clear" w:color="auto" w:fill="FFFFFF"/>
          </w:rPr>
          <w:t>email</w:t>
        </w:r>
      </w:hyperlink>
      <w:r>
        <w:rPr>
          <w:rFonts w:ascii="Arial" w:hAnsi="Arial" w:cs="Arial"/>
          <w:color w:val="222222"/>
          <w:sz w:val="22"/>
          <w:szCs w:val="22"/>
          <w:shd w:val="clear" w:color="auto" w:fill="FFFFFF"/>
        </w:rPr>
        <w:t>) is in the Aircraft Maintenance Technology Program at Greenville Technical College.</w:t>
      </w:r>
    </w:p>
    <w:p w14:paraId="71996CF5" w14:textId="1576315D" w:rsidR="00D5366B" w:rsidRPr="00DD6C1B" w:rsidRDefault="00D5366B" w:rsidP="00DD6C1B">
      <w:pPr>
        <w:pStyle w:val="NormalWeb"/>
        <w:numPr>
          <w:ilvl w:val="1"/>
          <w:numId w:val="18"/>
        </w:numPr>
        <w:spacing w:before="0" w:beforeAutospacing="0" w:after="0" w:afterAutospacing="0"/>
        <w:textAlignment w:val="baseline"/>
        <w:rPr>
          <w:rFonts w:ascii="Arial" w:hAnsi="Arial" w:cs="Arial"/>
          <w:color w:val="000000"/>
          <w:sz w:val="22"/>
          <w:szCs w:val="22"/>
        </w:rPr>
      </w:pPr>
      <w:r>
        <w:rPr>
          <w:rFonts w:ascii="Arial" w:hAnsi="Arial" w:cs="Arial"/>
          <w:bCs/>
          <w:color w:val="434343"/>
          <w:sz w:val="22"/>
          <w:szCs w:val="22"/>
        </w:rPr>
        <w:t>Class of 2021</w:t>
      </w:r>
    </w:p>
    <w:p w14:paraId="3FEC6685" w14:textId="3C87E5E8" w:rsidR="000D4A75" w:rsidRDefault="000D4A75" w:rsidP="00D5366B">
      <w:pPr>
        <w:pStyle w:val="NormalWeb"/>
        <w:spacing w:before="0" w:beforeAutospacing="0" w:after="0" w:afterAutospacing="0"/>
        <w:ind w:left="1440"/>
      </w:pPr>
      <w:r>
        <w:rPr>
          <w:rFonts w:ascii="Arial" w:hAnsi="Arial" w:cs="Arial"/>
          <w:b/>
          <w:bCs/>
          <w:color w:val="222222"/>
          <w:sz w:val="22"/>
          <w:szCs w:val="22"/>
          <w:shd w:val="clear" w:color="auto" w:fill="FFFFFF"/>
        </w:rPr>
        <w:t>Matthew Lower</w:t>
      </w:r>
      <w:r>
        <w:rPr>
          <w:rFonts w:ascii="Arial" w:hAnsi="Arial" w:cs="Arial"/>
          <w:color w:val="222222"/>
          <w:sz w:val="22"/>
          <w:szCs w:val="22"/>
          <w:shd w:val="clear" w:color="auto" w:fill="FFFFFF"/>
        </w:rPr>
        <w:t xml:space="preserve"> - He’s an aerospace engineering major at </w:t>
      </w:r>
      <w:proofErr w:type="gramStart"/>
      <w:r>
        <w:rPr>
          <w:rFonts w:ascii="Arial" w:hAnsi="Arial" w:cs="Arial"/>
          <w:color w:val="222222"/>
          <w:sz w:val="22"/>
          <w:szCs w:val="22"/>
          <w:shd w:val="clear" w:color="auto" w:fill="FFFFFF"/>
        </w:rPr>
        <w:t>University</w:t>
      </w:r>
      <w:proofErr w:type="gramEnd"/>
      <w:r>
        <w:rPr>
          <w:rFonts w:ascii="Arial" w:hAnsi="Arial" w:cs="Arial"/>
          <w:color w:val="222222"/>
          <w:sz w:val="22"/>
          <w:szCs w:val="22"/>
          <w:shd w:val="clear" w:color="auto" w:fill="FFFFFF"/>
        </w:rPr>
        <w:t xml:space="preserve"> of South Carolina. He’s also getting a minor in Mechanical Engineering and a minor in Business. He’ll be finishing up his undergrad </w:t>
      </w:r>
      <w:r w:rsidR="00D5366B">
        <w:rPr>
          <w:rFonts w:ascii="Arial" w:hAnsi="Arial" w:cs="Arial"/>
          <w:color w:val="222222"/>
          <w:sz w:val="22"/>
          <w:szCs w:val="22"/>
          <w:shd w:val="clear" w:color="auto" w:fill="FFFFFF"/>
        </w:rPr>
        <w:t>far</w:t>
      </w:r>
      <w:r>
        <w:rPr>
          <w:rFonts w:ascii="Arial" w:hAnsi="Arial" w:cs="Arial"/>
          <w:color w:val="222222"/>
          <w:sz w:val="22"/>
          <w:szCs w:val="22"/>
          <w:shd w:val="clear" w:color="auto" w:fill="FFFFFF"/>
        </w:rPr>
        <w:t xml:space="preserve"> ahead of schedule</w:t>
      </w:r>
      <w:r w:rsidR="00D5366B">
        <w:rPr>
          <w:rFonts w:ascii="Arial" w:hAnsi="Arial" w:cs="Arial"/>
          <w:color w:val="222222"/>
          <w:sz w:val="22"/>
          <w:szCs w:val="22"/>
          <w:shd w:val="clear" w:color="auto" w:fill="FFFFFF"/>
        </w:rPr>
        <w:t>.</w:t>
      </w:r>
      <w:r>
        <w:rPr>
          <w:rFonts w:ascii="Arial" w:hAnsi="Arial" w:cs="Arial"/>
          <w:color w:val="222222"/>
          <w:sz w:val="22"/>
          <w:szCs w:val="22"/>
          <w:shd w:val="clear" w:color="auto" w:fill="FFFFFF"/>
        </w:rPr>
        <w:t xml:space="preserve"> This summer, he’s been hired by his professor to do research on propulsion systems. And later this year, he will be studying abroad in Madrid, Spain.</w:t>
      </w:r>
    </w:p>
    <w:p w14:paraId="5193EF18" w14:textId="6B25E24B" w:rsidR="00DA2D90" w:rsidRDefault="000D4A75" w:rsidP="00D5366B">
      <w:pPr>
        <w:ind w:left="144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Jeremy Montero</w:t>
      </w:r>
      <w:r>
        <w:rPr>
          <w:rFonts w:ascii="Arial" w:hAnsi="Arial" w:cs="Arial"/>
          <w:color w:val="222222"/>
          <w:sz w:val="22"/>
          <w:szCs w:val="22"/>
          <w:shd w:val="clear" w:color="auto" w:fill="FFFFFF"/>
        </w:rPr>
        <w:t xml:space="preserve"> - In his third year at Embry Riddle as an Aerospace Engineering Major.</w:t>
      </w:r>
    </w:p>
    <w:p w14:paraId="445615C2" w14:textId="77777777" w:rsidR="00D5366B" w:rsidRPr="00DA2D90" w:rsidRDefault="00D5366B" w:rsidP="00D5366B">
      <w:pPr>
        <w:ind w:left="1440"/>
      </w:pPr>
    </w:p>
    <w:p w14:paraId="334857EB" w14:textId="77777777" w:rsidR="00DA2D90" w:rsidRDefault="00DA2D90" w:rsidP="00F84AE5">
      <w:pPr>
        <w:pStyle w:val="Heading2"/>
        <w:rPr>
          <w:i w:val="0"/>
          <w:color w:val="0070C0"/>
        </w:rPr>
      </w:pPr>
      <w:r w:rsidRPr="00DA2D90">
        <w:rPr>
          <w:i w:val="0"/>
          <w:color w:val="0070C0"/>
        </w:rPr>
        <w:t>Mission &amp; Vision</w:t>
      </w:r>
    </w:p>
    <w:p w14:paraId="796190EF" w14:textId="77777777" w:rsidR="00F84AE5" w:rsidRPr="00F84AE5" w:rsidRDefault="00F84AE5" w:rsidP="00F84AE5"/>
    <w:p w14:paraId="2F02145D" w14:textId="77777777" w:rsidR="00DA2D90" w:rsidRPr="00DA2D90" w:rsidRDefault="00DA2D90" w:rsidP="00DA2D90">
      <w:pPr>
        <w:pStyle w:val="Content"/>
        <w:framePr w:hSpace="0" w:wrap="auto" w:vAnchor="margin" w:hAnchor="text" w:yAlign="inline"/>
        <w:rPr>
          <w:sz w:val="24"/>
          <w:szCs w:val="24"/>
        </w:rPr>
      </w:pPr>
      <w:r w:rsidRPr="00DA2D90">
        <w:rPr>
          <w:sz w:val="24"/>
          <w:szCs w:val="24"/>
        </w:rPr>
        <w:t xml:space="preserve">Communicating the mission and vision both internally and externally for our school continues to be a priority.  </w:t>
      </w:r>
    </w:p>
    <w:p w14:paraId="7DD41138" w14:textId="77777777" w:rsidR="00DA2D90" w:rsidRPr="00DA2D90" w:rsidRDefault="00DA2D90" w:rsidP="00DA2D90">
      <w:pPr>
        <w:pStyle w:val="Content"/>
        <w:framePr w:hSpace="0" w:wrap="auto" w:vAnchor="margin" w:hAnchor="text" w:yAlign="inline"/>
        <w:rPr>
          <w:sz w:val="24"/>
          <w:szCs w:val="24"/>
        </w:rPr>
      </w:pPr>
    </w:p>
    <w:p w14:paraId="4BA57E97" w14:textId="77777777" w:rsidR="00C55ACF" w:rsidRDefault="00DA2D90" w:rsidP="00DA2D90">
      <w:pPr>
        <w:pStyle w:val="Content"/>
        <w:framePr w:hSpace="0" w:wrap="auto" w:vAnchor="margin" w:hAnchor="text" w:yAlign="inline"/>
        <w:rPr>
          <w:sz w:val="24"/>
          <w:szCs w:val="24"/>
        </w:rPr>
      </w:pPr>
      <w:r w:rsidRPr="00DA2D90">
        <w:rPr>
          <w:sz w:val="24"/>
          <w:szCs w:val="24"/>
        </w:rPr>
        <w:t xml:space="preserve">Multiple opportunities for the staff to be equipped, feel supported, have input into decision making, and just enjoy coming to work are provided.  </w:t>
      </w:r>
      <w:r w:rsidRPr="00DA2D90">
        <w:rPr>
          <w:b/>
          <w:sz w:val="24"/>
          <w:szCs w:val="24"/>
        </w:rPr>
        <w:t>Our people are our best resource</w:t>
      </w:r>
      <w:r w:rsidRPr="00DA2D90">
        <w:rPr>
          <w:sz w:val="24"/>
          <w:szCs w:val="24"/>
        </w:rPr>
        <w:t>.  We want to ensure they feel valued and focus on building relationships.</w:t>
      </w:r>
    </w:p>
    <w:p w14:paraId="26F63A67" w14:textId="77777777" w:rsidR="00C55ACF" w:rsidRDefault="00C55ACF" w:rsidP="00DA2D90">
      <w:pPr>
        <w:pStyle w:val="Content"/>
        <w:framePr w:hSpace="0" w:wrap="auto" w:vAnchor="margin" w:hAnchor="text" w:yAlign="inline"/>
        <w:rPr>
          <w:sz w:val="24"/>
          <w:szCs w:val="24"/>
        </w:rPr>
      </w:pPr>
    </w:p>
    <w:p w14:paraId="4F2B4933" w14:textId="77777777" w:rsidR="00C55ACF" w:rsidRDefault="00C55ACF" w:rsidP="00DA2D90">
      <w:pPr>
        <w:pStyle w:val="Content"/>
        <w:framePr w:hSpace="0" w:wrap="auto" w:vAnchor="margin" w:hAnchor="text" w:yAlign="inline"/>
        <w:rPr>
          <w:sz w:val="24"/>
          <w:szCs w:val="24"/>
        </w:rPr>
      </w:pPr>
      <w:r>
        <w:rPr>
          <w:sz w:val="24"/>
          <w:szCs w:val="24"/>
        </w:rPr>
        <w:t xml:space="preserve">Based on those who responded to an internal anonymous staff and faculty survey where staff strongly agreed, agreed, neutral, disagreed, or strongly disagreed: </w:t>
      </w:r>
    </w:p>
    <w:p w14:paraId="4AA403D1" w14:textId="77777777" w:rsidR="00C55ACF" w:rsidRDefault="00C55ACF" w:rsidP="00DA2D90">
      <w:pPr>
        <w:pStyle w:val="Content"/>
        <w:framePr w:hSpace="0" w:wrap="auto" w:vAnchor="margin" w:hAnchor="text" w:yAlign="inline"/>
        <w:rPr>
          <w:sz w:val="24"/>
          <w:szCs w:val="24"/>
        </w:rPr>
      </w:pPr>
    </w:p>
    <w:p w14:paraId="11333E0C" w14:textId="163E01DC" w:rsidR="00C55ACF" w:rsidRDefault="00143E18" w:rsidP="00C55ACF">
      <w:pPr>
        <w:pStyle w:val="Content"/>
        <w:framePr w:hSpace="0" w:wrap="auto" w:vAnchor="margin" w:hAnchor="text" w:yAlign="inline"/>
        <w:numPr>
          <w:ilvl w:val="0"/>
          <w:numId w:val="8"/>
        </w:numPr>
        <w:rPr>
          <w:sz w:val="24"/>
          <w:szCs w:val="24"/>
        </w:rPr>
      </w:pPr>
      <w:bookmarkStart w:id="0" w:name="_Hlk106307459"/>
      <w:r>
        <w:rPr>
          <w:sz w:val="24"/>
          <w:szCs w:val="24"/>
        </w:rPr>
        <w:t>89.1</w:t>
      </w:r>
      <w:r w:rsidR="00C55ACF">
        <w:rPr>
          <w:sz w:val="24"/>
          <w:szCs w:val="24"/>
        </w:rPr>
        <w:t>% of teachers and staff agreed or strongly agreed they feel supported when encountering problems or needing assistance</w:t>
      </w:r>
      <w:r w:rsidR="00EB4681">
        <w:rPr>
          <w:sz w:val="24"/>
          <w:szCs w:val="24"/>
        </w:rPr>
        <w:t>,</w:t>
      </w:r>
      <w:r>
        <w:rPr>
          <w:sz w:val="24"/>
          <w:szCs w:val="24"/>
        </w:rPr>
        <w:t xml:space="preserve"> an increase of </w:t>
      </w:r>
      <w:r w:rsidR="005523E4">
        <w:rPr>
          <w:sz w:val="24"/>
          <w:szCs w:val="24"/>
        </w:rPr>
        <w:t>15.1% (only 1 person disagreed)</w:t>
      </w:r>
    </w:p>
    <w:p w14:paraId="75E01305" w14:textId="61B56D58" w:rsidR="00C55ACF" w:rsidRDefault="00C55ACF" w:rsidP="00C55ACF">
      <w:pPr>
        <w:pStyle w:val="Content"/>
        <w:framePr w:hSpace="0" w:wrap="auto" w:vAnchor="margin" w:hAnchor="text" w:yAlign="inline"/>
        <w:numPr>
          <w:ilvl w:val="0"/>
          <w:numId w:val="8"/>
        </w:numPr>
        <w:rPr>
          <w:sz w:val="24"/>
          <w:szCs w:val="24"/>
        </w:rPr>
      </w:pPr>
      <w:r w:rsidRPr="00C55ACF">
        <w:rPr>
          <w:sz w:val="24"/>
          <w:szCs w:val="24"/>
        </w:rPr>
        <w:lastRenderedPageBreak/>
        <w:t>7</w:t>
      </w:r>
      <w:r w:rsidR="005523E4">
        <w:rPr>
          <w:sz w:val="24"/>
          <w:szCs w:val="24"/>
        </w:rPr>
        <w:t>6</w:t>
      </w:r>
      <w:r w:rsidRPr="00C55ACF">
        <w:rPr>
          <w:sz w:val="24"/>
          <w:szCs w:val="24"/>
        </w:rPr>
        <w:t xml:space="preserve">% of teachers and staff agreed or strongly agreed </w:t>
      </w:r>
      <w:r>
        <w:rPr>
          <w:sz w:val="24"/>
          <w:szCs w:val="24"/>
        </w:rPr>
        <w:t xml:space="preserve">they are kept informed of any changes to practice and policy; </w:t>
      </w:r>
      <w:r w:rsidR="00F20276">
        <w:rPr>
          <w:sz w:val="24"/>
          <w:szCs w:val="24"/>
        </w:rPr>
        <w:t>5.4</w:t>
      </w:r>
      <w:r w:rsidRPr="00C55ACF">
        <w:rPr>
          <w:sz w:val="24"/>
          <w:szCs w:val="24"/>
        </w:rPr>
        <w:t>% disagreed</w:t>
      </w:r>
      <w:r>
        <w:rPr>
          <w:sz w:val="24"/>
          <w:szCs w:val="24"/>
        </w:rPr>
        <w:t xml:space="preserve"> (2 people)</w:t>
      </w:r>
    </w:p>
    <w:p w14:paraId="30469DA7" w14:textId="0E5FEDA3" w:rsidR="00C55ACF" w:rsidRDefault="00F25C84" w:rsidP="00C55ACF">
      <w:pPr>
        <w:pStyle w:val="Content"/>
        <w:framePr w:hSpace="0" w:wrap="auto" w:vAnchor="margin" w:hAnchor="text" w:yAlign="inline"/>
        <w:numPr>
          <w:ilvl w:val="0"/>
          <w:numId w:val="8"/>
        </w:numPr>
        <w:rPr>
          <w:sz w:val="24"/>
          <w:szCs w:val="24"/>
        </w:rPr>
      </w:pPr>
      <w:r>
        <w:rPr>
          <w:sz w:val="24"/>
          <w:szCs w:val="24"/>
        </w:rPr>
        <w:t>89.1</w:t>
      </w:r>
      <w:r w:rsidR="00C55ACF">
        <w:rPr>
          <w:sz w:val="24"/>
          <w:szCs w:val="24"/>
        </w:rPr>
        <w:t>% of teachers</w:t>
      </w:r>
      <w:r w:rsidR="00F20276">
        <w:rPr>
          <w:sz w:val="24"/>
          <w:szCs w:val="24"/>
        </w:rPr>
        <w:t xml:space="preserve"> and staff</w:t>
      </w:r>
      <w:r w:rsidR="00C55ACF">
        <w:rPr>
          <w:sz w:val="24"/>
          <w:szCs w:val="24"/>
        </w:rPr>
        <w:t xml:space="preserve"> agreed or strongly agreed that they are encouraged to be innovative</w:t>
      </w:r>
      <w:r>
        <w:rPr>
          <w:sz w:val="24"/>
          <w:szCs w:val="24"/>
        </w:rPr>
        <w:t xml:space="preserve">, a 12.1% </w:t>
      </w:r>
      <w:proofErr w:type="gramStart"/>
      <w:r>
        <w:rPr>
          <w:sz w:val="24"/>
          <w:szCs w:val="24"/>
        </w:rPr>
        <w:t>increase</w:t>
      </w:r>
      <w:proofErr w:type="gramEnd"/>
    </w:p>
    <w:p w14:paraId="201AECCE" w14:textId="427CAF19" w:rsidR="00C55ACF" w:rsidRDefault="00990AF8" w:rsidP="00C55ACF">
      <w:pPr>
        <w:pStyle w:val="Content"/>
        <w:framePr w:hSpace="0" w:wrap="auto" w:vAnchor="margin" w:hAnchor="text" w:yAlign="inline"/>
        <w:numPr>
          <w:ilvl w:val="0"/>
          <w:numId w:val="8"/>
        </w:numPr>
        <w:rPr>
          <w:sz w:val="24"/>
          <w:szCs w:val="24"/>
        </w:rPr>
      </w:pPr>
      <w:r>
        <w:rPr>
          <w:sz w:val="24"/>
          <w:szCs w:val="24"/>
        </w:rPr>
        <w:t>81</w:t>
      </w:r>
      <w:r w:rsidR="00C55ACF">
        <w:rPr>
          <w:sz w:val="24"/>
          <w:szCs w:val="24"/>
        </w:rPr>
        <w:t xml:space="preserve">% of teachers and staff agreed or strongly agreed that there is a strong feeling of team spirit and cooperation at GTCHS; </w:t>
      </w:r>
      <w:r>
        <w:rPr>
          <w:sz w:val="24"/>
          <w:szCs w:val="24"/>
        </w:rPr>
        <w:t>3.4%</w:t>
      </w:r>
      <w:r w:rsidR="00C55ACF">
        <w:rPr>
          <w:sz w:val="24"/>
          <w:szCs w:val="24"/>
        </w:rPr>
        <w:t xml:space="preserve"> strongly disagreed</w:t>
      </w:r>
      <w:r w:rsidR="00EB4681">
        <w:rPr>
          <w:sz w:val="24"/>
          <w:szCs w:val="24"/>
        </w:rPr>
        <w:t xml:space="preserve">, </w:t>
      </w:r>
      <w:r w:rsidR="00441808">
        <w:rPr>
          <w:sz w:val="24"/>
          <w:szCs w:val="24"/>
        </w:rPr>
        <w:t>a decrease of 16.6%</w:t>
      </w:r>
    </w:p>
    <w:p w14:paraId="43FB6C35" w14:textId="00AD2375" w:rsidR="00C55ACF" w:rsidRDefault="00441808" w:rsidP="00C55ACF">
      <w:pPr>
        <w:pStyle w:val="Content"/>
        <w:framePr w:hSpace="0" w:wrap="auto" w:vAnchor="margin" w:hAnchor="text" w:yAlign="inline"/>
        <w:numPr>
          <w:ilvl w:val="0"/>
          <w:numId w:val="8"/>
        </w:numPr>
        <w:rPr>
          <w:sz w:val="24"/>
          <w:szCs w:val="24"/>
        </w:rPr>
      </w:pPr>
      <w:r>
        <w:rPr>
          <w:sz w:val="24"/>
          <w:szCs w:val="24"/>
        </w:rPr>
        <w:t>84%</w:t>
      </w:r>
      <w:r w:rsidR="00C55ACF">
        <w:rPr>
          <w:sz w:val="24"/>
          <w:szCs w:val="24"/>
        </w:rPr>
        <w:t xml:space="preserve"> of teachers and staff agreed or strongly agreed that they are offered opportunities for additional training, including conferences they are interested in </w:t>
      </w:r>
      <w:proofErr w:type="gramStart"/>
      <w:r w:rsidR="00C55ACF">
        <w:rPr>
          <w:sz w:val="24"/>
          <w:szCs w:val="24"/>
        </w:rPr>
        <w:t>attending</w:t>
      </w:r>
      <w:proofErr w:type="gramEnd"/>
    </w:p>
    <w:p w14:paraId="1F731123" w14:textId="77777777" w:rsidR="00C55ACF" w:rsidRDefault="00C55ACF" w:rsidP="00C55ACF">
      <w:pPr>
        <w:pStyle w:val="Content"/>
        <w:framePr w:hSpace="0" w:wrap="auto" w:vAnchor="margin" w:hAnchor="text" w:yAlign="inline"/>
        <w:numPr>
          <w:ilvl w:val="0"/>
          <w:numId w:val="8"/>
        </w:numPr>
        <w:rPr>
          <w:sz w:val="24"/>
          <w:szCs w:val="24"/>
        </w:rPr>
      </w:pPr>
      <w:r>
        <w:rPr>
          <w:sz w:val="24"/>
          <w:szCs w:val="24"/>
        </w:rPr>
        <w:t xml:space="preserve">Only one faculty/staff member disagreed that they were knowledgeable of the school’s strategic </w:t>
      </w:r>
      <w:proofErr w:type="gramStart"/>
      <w:r>
        <w:rPr>
          <w:sz w:val="24"/>
          <w:szCs w:val="24"/>
        </w:rPr>
        <w:t>plan</w:t>
      </w:r>
      <w:proofErr w:type="gramEnd"/>
    </w:p>
    <w:p w14:paraId="1C652410" w14:textId="77777777" w:rsidR="00C55ACF" w:rsidRDefault="00C55ACF" w:rsidP="00C55ACF">
      <w:pPr>
        <w:pStyle w:val="Content"/>
        <w:framePr w:hSpace="0" w:wrap="auto" w:vAnchor="margin" w:hAnchor="text" w:yAlign="inline"/>
        <w:numPr>
          <w:ilvl w:val="0"/>
          <w:numId w:val="8"/>
        </w:numPr>
        <w:rPr>
          <w:sz w:val="24"/>
          <w:szCs w:val="24"/>
        </w:rPr>
      </w:pPr>
      <w:r>
        <w:rPr>
          <w:sz w:val="24"/>
          <w:szCs w:val="24"/>
        </w:rPr>
        <w:t>Only one faculty/staff member disagreed that they “feel supported by administration and am comfortable asking for resources.”</w:t>
      </w:r>
    </w:p>
    <w:p w14:paraId="6F254410" w14:textId="721D9CA1" w:rsidR="00C55ACF" w:rsidRDefault="00C55ACF" w:rsidP="00C55ACF">
      <w:pPr>
        <w:pStyle w:val="Content"/>
        <w:framePr w:hSpace="0" w:wrap="auto" w:vAnchor="margin" w:hAnchor="text" w:yAlign="inline"/>
        <w:numPr>
          <w:ilvl w:val="0"/>
          <w:numId w:val="8"/>
        </w:numPr>
        <w:rPr>
          <w:sz w:val="24"/>
          <w:szCs w:val="24"/>
        </w:rPr>
      </w:pPr>
      <w:r>
        <w:rPr>
          <w:sz w:val="24"/>
          <w:szCs w:val="24"/>
        </w:rPr>
        <w:t>Only one faculty/staff member disagreed that they do not feel they have sufficient technology/resources for the classroom</w:t>
      </w:r>
      <w:r w:rsidR="008B5021">
        <w:rPr>
          <w:sz w:val="24"/>
          <w:szCs w:val="24"/>
        </w:rPr>
        <w:t>. No teacher</w:t>
      </w:r>
      <w:r>
        <w:rPr>
          <w:sz w:val="24"/>
          <w:szCs w:val="24"/>
        </w:rPr>
        <w:t xml:space="preserve"> disagreed that they did not have sufficient training on technology/resources</w:t>
      </w:r>
      <w:r w:rsidR="008B5021">
        <w:rPr>
          <w:sz w:val="24"/>
          <w:szCs w:val="24"/>
        </w:rPr>
        <w:t>; 92.6%</w:t>
      </w:r>
      <w:r w:rsidR="00BE3BE8">
        <w:rPr>
          <w:sz w:val="24"/>
          <w:szCs w:val="24"/>
        </w:rPr>
        <w:t xml:space="preserve"> of teachers feel confident in planning lessons that depend on technology.</w:t>
      </w:r>
    </w:p>
    <w:p w14:paraId="03B11A3E" w14:textId="44562E3E" w:rsidR="00C55ACF" w:rsidRDefault="00BE3BE8" w:rsidP="00C55ACF">
      <w:pPr>
        <w:pStyle w:val="Content"/>
        <w:framePr w:hSpace="0" w:wrap="auto" w:vAnchor="margin" w:hAnchor="text" w:yAlign="inline"/>
        <w:numPr>
          <w:ilvl w:val="0"/>
          <w:numId w:val="8"/>
        </w:numPr>
        <w:rPr>
          <w:sz w:val="24"/>
          <w:szCs w:val="24"/>
        </w:rPr>
      </w:pPr>
      <w:r>
        <w:rPr>
          <w:sz w:val="24"/>
          <w:szCs w:val="24"/>
        </w:rPr>
        <w:t xml:space="preserve">85.2% </w:t>
      </w:r>
      <w:r w:rsidR="00C55ACF">
        <w:rPr>
          <w:sz w:val="24"/>
          <w:szCs w:val="24"/>
        </w:rPr>
        <w:t>of the teachers agreed or strongly agreed that the principal ensures rigorous and high-quality instruction</w:t>
      </w:r>
      <w:r w:rsidR="00EB4681">
        <w:rPr>
          <w:sz w:val="24"/>
          <w:szCs w:val="24"/>
        </w:rPr>
        <w:t>, an increase of 7.2%</w:t>
      </w:r>
    </w:p>
    <w:bookmarkEnd w:id="0"/>
    <w:p w14:paraId="3C487CE3" w14:textId="77777777" w:rsidR="00C55ACF" w:rsidRDefault="00C55ACF" w:rsidP="00C55ACF">
      <w:pPr>
        <w:pStyle w:val="Content"/>
        <w:framePr w:hSpace="0" w:wrap="auto" w:vAnchor="margin" w:hAnchor="text" w:yAlign="inline"/>
        <w:ind w:left="720"/>
        <w:rPr>
          <w:sz w:val="24"/>
          <w:szCs w:val="24"/>
        </w:rPr>
      </w:pPr>
    </w:p>
    <w:p w14:paraId="43EBEB6E" w14:textId="5A509732" w:rsidR="00C55ACF" w:rsidRDefault="00C55ACF" w:rsidP="00C55ACF">
      <w:pPr>
        <w:pStyle w:val="Content"/>
        <w:framePr w:hSpace="0" w:wrap="auto" w:vAnchor="margin" w:hAnchor="text" w:yAlign="inline"/>
        <w:ind w:left="360"/>
        <w:rPr>
          <w:sz w:val="24"/>
          <w:szCs w:val="24"/>
        </w:rPr>
      </w:pPr>
      <w:r>
        <w:rPr>
          <w:sz w:val="24"/>
          <w:szCs w:val="24"/>
        </w:rPr>
        <w:t xml:space="preserve">Some of the key measures that have been taken to ensure collective efficacy </w:t>
      </w:r>
      <w:r w:rsidR="00293681">
        <w:rPr>
          <w:sz w:val="24"/>
          <w:szCs w:val="24"/>
        </w:rPr>
        <w:t>and increase</w:t>
      </w:r>
      <w:r w:rsidR="00BD27F8">
        <w:rPr>
          <w:sz w:val="24"/>
          <w:szCs w:val="24"/>
        </w:rPr>
        <w:t xml:space="preserve"> a spirit of cooperation and </w:t>
      </w:r>
      <w:proofErr w:type="gramStart"/>
      <w:r w:rsidR="00BD27F8">
        <w:rPr>
          <w:sz w:val="24"/>
          <w:szCs w:val="24"/>
        </w:rPr>
        <w:t>team work</w:t>
      </w:r>
      <w:proofErr w:type="gramEnd"/>
      <w:r w:rsidR="00BD27F8">
        <w:rPr>
          <w:sz w:val="24"/>
          <w:szCs w:val="24"/>
        </w:rPr>
        <w:t xml:space="preserve"> </w:t>
      </w:r>
      <w:r>
        <w:rPr>
          <w:sz w:val="24"/>
          <w:szCs w:val="24"/>
        </w:rPr>
        <w:t>include the following:</w:t>
      </w:r>
    </w:p>
    <w:p w14:paraId="4CB3A211" w14:textId="77777777" w:rsidR="00C55ACF" w:rsidRPr="00C55ACF" w:rsidRDefault="00C55ACF" w:rsidP="00C55ACF">
      <w:pPr>
        <w:pStyle w:val="Content"/>
        <w:framePr w:hSpace="0" w:wrap="auto" w:vAnchor="margin" w:hAnchor="text" w:yAlign="inline"/>
        <w:ind w:left="720"/>
        <w:rPr>
          <w:sz w:val="24"/>
          <w:szCs w:val="24"/>
        </w:rPr>
      </w:pPr>
    </w:p>
    <w:p w14:paraId="3B6D4F3D" w14:textId="73B031C1" w:rsidR="00B6307B" w:rsidRDefault="00293681" w:rsidP="00DA2D90">
      <w:pPr>
        <w:pStyle w:val="Content"/>
        <w:framePr w:hSpace="0" w:wrap="auto" w:vAnchor="margin" w:hAnchor="text" w:yAlign="inline"/>
        <w:numPr>
          <w:ilvl w:val="0"/>
          <w:numId w:val="4"/>
        </w:numPr>
        <w:rPr>
          <w:sz w:val="24"/>
          <w:szCs w:val="24"/>
        </w:rPr>
      </w:pPr>
      <w:r>
        <w:rPr>
          <w:sz w:val="24"/>
          <w:szCs w:val="24"/>
        </w:rPr>
        <w:t>Institu</w:t>
      </w:r>
      <w:r w:rsidR="00BD27F8">
        <w:rPr>
          <w:sz w:val="24"/>
          <w:szCs w:val="24"/>
        </w:rPr>
        <w:t xml:space="preserve">ting </w:t>
      </w:r>
      <w:r w:rsidR="00CD38DB">
        <w:rPr>
          <w:sz w:val="24"/>
          <w:szCs w:val="24"/>
        </w:rPr>
        <w:t>regular</w:t>
      </w:r>
      <w:r w:rsidR="00BD27F8">
        <w:rPr>
          <w:sz w:val="24"/>
          <w:szCs w:val="24"/>
        </w:rPr>
        <w:t xml:space="preserve"> “faculty fun” activities.  This year included </w:t>
      </w:r>
      <w:r w:rsidR="00CD38DB">
        <w:rPr>
          <w:sz w:val="24"/>
          <w:szCs w:val="24"/>
        </w:rPr>
        <w:t xml:space="preserve">activities such as </w:t>
      </w:r>
      <w:r w:rsidR="00BD27F8">
        <w:rPr>
          <w:sz w:val="24"/>
          <w:szCs w:val="24"/>
        </w:rPr>
        <w:t xml:space="preserve">a kickball game, pumpkin carving, </w:t>
      </w:r>
      <w:r w:rsidR="00B6307B">
        <w:rPr>
          <w:sz w:val="24"/>
          <w:szCs w:val="24"/>
        </w:rPr>
        <w:t>archery, and meeting for meals together after work.</w:t>
      </w:r>
    </w:p>
    <w:p w14:paraId="0D98AD53" w14:textId="7256F802" w:rsidR="00B6307B" w:rsidRDefault="00CD38DB" w:rsidP="00DA2D90">
      <w:pPr>
        <w:pStyle w:val="Content"/>
        <w:framePr w:hSpace="0" w:wrap="auto" w:vAnchor="margin" w:hAnchor="text" w:yAlign="inline"/>
        <w:numPr>
          <w:ilvl w:val="0"/>
          <w:numId w:val="4"/>
        </w:numPr>
        <w:rPr>
          <w:sz w:val="24"/>
          <w:szCs w:val="24"/>
        </w:rPr>
      </w:pPr>
      <w:r>
        <w:rPr>
          <w:sz w:val="24"/>
          <w:szCs w:val="24"/>
        </w:rPr>
        <w:t>Building faculty unity by purchasing GTCHS faculty/staff t-shirts</w:t>
      </w:r>
      <w:r w:rsidR="00047FBB">
        <w:rPr>
          <w:sz w:val="24"/>
          <w:szCs w:val="24"/>
        </w:rPr>
        <w:t>.</w:t>
      </w:r>
    </w:p>
    <w:p w14:paraId="225D4E7A" w14:textId="6C20CB08" w:rsidR="00DA2D90" w:rsidRPr="00DA2D90" w:rsidRDefault="00DA2D90" w:rsidP="00DA2D90">
      <w:pPr>
        <w:pStyle w:val="Content"/>
        <w:framePr w:hSpace="0" w:wrap="auto" w:vAnchor="margin" w:hAnchor="text" w:yAlign="inline"/>
        <w:numPr>
          <w:ilvl w:val="0"/>
          <w:numId w:val="4"/>
        </w:numPr>
        <w:rPr>
          <w:sz w:val="24"/>
          <w:szCs w:val="24"/>
        </w:rPr>
      </w:pPr>
      <w:r w:rsidRPr="00DA2D90">
        <w:rPr>
          <w:sz w:val="24"/>
          <w:szCs w:val="24"/>
        </w:rPr>
        <w:t xml:space="preserve">Providing team building opportunities in professional development and faculty meetings throughout the </w:t>
      </w:r>
      <w:r w:rsidR="00CD38DB">
        <w:rPr>
          <w:sz w:val="24"/>
          <w:szCs w:val="24"/>
        </w:rPr>
        <w:t>year</w:t>
      </w:r>
      <w:r w:rsidR="00047FBB">
        <w:rPr>
          <w:sz w:val="24"/>
          <w:szCs w:val="24"/>
        </w:rPr>
        <w:t>.</w:t>
      </w:r>
    </w:p>
    <w:p w14:paraId="7098722A" w14:textId="4119ED3D" w:rsidR="00DA2D90" w:rsidRPr="00DA2D90" w:rsidRDefault="00DA2D90" w:rsidP="00DA2D90">
      <w:pPr>
        <w:pStyle w:val="Content"/>
        <w:framePr w:hSpace="0" w:wrap="auto" w:vAnchor="margin" w:hAnchor="text" w:yAlign="inline"/>
        <w:numPr>
          <w:ilvl w:val="0"/>
          <w:numId w:val="4"/>
        </w:numPr>
        <w:rPr>
          <w:sz w:val="24"/>
          <w:szCs w:val="24"/>
        </w:rPr>
      </w:pPr>
      <w:r w:rsidRPr="00DA2D90">
        <w:rPr>
          <w:sz w:val="24"/>
          <w:szCs w:val="24"/>
        </w:rPr>
        <w:t>Seeking input from the staff on key decisions such as developing professional development, updating the strategic plan</w:t>
      </w:r>
      <w:r>
        <w:rPr>
          <w:sz w:val="24"/>
          <w:szCs w:val="24"/>
        </w:rPr>
        <w:t>, and doing “temperature checks” via faculty/staff survey</w:t>
      </w:r>
      <w:r w:rsidR="00047FBB">
        <w:rPr>
          <w:sz w:val="24"/>
          <w:szCs w:val="24"/>
        </w:rPr>
        <w:t>.</w:t>
      </w:r>
    </w:p>
    <w:p w14:paraId="236098EA" w14:textId="1AAF1667" w:rsidR="00DA2D90" w:rsidRPr="00DA2D90" w:rsidRDefault="00DA2D90" w:rsidP="00DA2D90">
      <w:pPr>
        <w:pStyle w:val="Content"/>
        <w:framePr w:hSpace="0" w:wrap="auto" w:vAnchor="margin" w:hAnchor="text" w:yAlign="inline"/>
        <w:numPr>
          <w:ilvl w:val="0"/>
          <w:numId w:val="4"/>
        </w:numPr>
        <w:rPr>
          <w:sz w:val="24"/>
          <w:szCs w:val="24"/>
        </w:rPr>
      </w:pPr>
      <w:r w:rsidRPr="00DA2D90">
        <w:rPr>
          <w:sz w:val="24"/>
          <w:szCs w:val="24"/>
        </w:rPr>
        <w:t>Encouraging an “open door policy” to administration</w:t>
      </w:r>
      <w:r w:rsidR="00047FBB">
        <w:rPr>
          <w:sz w:val="24"/>
          <w:szCs w:val="24"/>
        </w:rPr>
        <w:t>.</w:t>
      </w:r>
    </w:p>
    <w:p w14:paraId="4BD712F6" w14:textId="49FB2DB5" w:rsidR="00DA2D90" w:rsidRPr="00DA2D90" w:rsidRDefault="00DA2D90" w:rsidP="00DA2D90">
      <w:pPr>
        <w:pStyle w:val="Content"/>
        <w:framePr w:hSpace="0" w:wrap="auto" w:vAnchor="margin" w:hAnchor="text" w:yAlign="inline"/>
        <w:numPr>
          <w:ilvl w:val="0"/>
          <w:numId w:val="4"/>
        </w:numPr>
        <w:rPr>
          <w:sz w:val="24"/>
          <w:szCs w:val="24"/>
        </w:rPr>
      </w:pPr>
      <w:r w:rsidRPr="00DA2D90">
        <w:rPr>
          <w:sz w:val="24"/>
          <w:szCs w:val="24"/>
        </w:rPr>
        <w:t xml:space="preserve">Coordinating </w:t>
      </w:r>
      <w:r w:rsidR="00B6307B">
        <w:rPr>
          <w:sz w:val="24"/>
          <w:szCs w:val="24"/>
        </w:rPr>
        <w:t>a Christmas party and end-of-year party outside of school</w:t>
      </w:r>
      <w:r w:rsidR="00047FBB">
        <w:rPr>
          <w:sz w:val="24"/>
          <w:szCs w:val="24"/>
        </w:rPr>
        <w:t>.</w:t>
      </w:r>
    </w:p>
    <w:p w14:paraId="14FF4BED" w14:textId="77777777" w:rsidR="00DA2D90" w:rsidRPr="00DA2D90" w:rsidRDefault="00DA2D90" w:rsidP="00DA2D90">
      <w:pPr>
        <w:pStyle w:val="Content"/>
        <w:framePr w:hSpace="0" w:wrap="auto" w:vAnchor="margin" w:hAnchor="text" w:yAlign="inline"/>
        <w:ind w:left="720"/>
        <w:rPr>
          <w:sz w:val="24"/>
          <w:szCs w:val="24"/>
        </w:rPr>
      </w:pPr>
    </w:p>
    <w:p w14:paraId="21106D6F" w14:textId="144A08A0" w:rsidR="00DA2D90" w:rsidRPr="00DA2D90" w:rsidRDefault="00DA2D90" w:rsidP="00DA2D90">
      <w:pPr>
        <w:spacing w:after="200"/>
        <w:rPr>
          <w:b/>
          <w:color w:val="000000" w:themeColor="text1"/>
        </w:rPr>
      </w:pPr>
      <w:r w:rsidRPr="00DA2D90">
        <w:rPr>
          <w:color w:val="000000" w:themeColor="text1"/>
        </w:rPr>
        <w:t xml:space="preserve">Opportunities for two-way communication continue to be promoted and encouraged.  Teachers receive synopsis of major board decisions and regular communication via emails.  The Remind system is utilized to make it easy to share reminders with the entire staff via text.  Administration attempts to do “walk-abouts” as well throughout key times of day such as before school, after school, or during lunch. Externally, the </w:t>
      </w:r>
      <w:r w:rsidRPr="00DA2D90">
        <w:rPr>
          <w:i/>
          <w:color w:val="000000" w:themeColor="text1"/>
        </w:rPr>
        <w:t>Weekly Warrior</w:t>
      </w:r>
      <w:r w:rsidRPr="00DA2D90">
        <w:rPr>
          <w:color w:val="000000" w:themeColor="text1"/>
        </w:rPr>
        <w:t xml:space="preserve"> is used on a regular basis; there is at least one Facebook post per week</w:t>
      </w:r>
      <w:r>
        <w:rPr>
          <w:color w:val="000000" w:themeColor="text1"/>
        </w:rPr>
        <w:t xml:space="preserve">. </w:t>
      </w:r>
      <w:r w:rsidRPr="00DA2D90">
        <w:rPr>
          <w:color w:val="000000" w:themeColor="text1"/>
        </w:rPr>
        <w:t xml:space="preserve">The Instagram account continued and currently has </w:t>
      </w:r>
      <w:r w:rsidR="00A06D38" w:rsidRPr="00D14CBB">
        <w:rPr>
          <w:color w:val="000000" w:themeColor="text1"/>
        </w:rPr>
        <w:t>883</w:t>
      </w:r>
      <w:r w:rsidRPr="00D14CBB">
        <w:rPr>
          <w:color w:val="000000" w:themeColor="text1"/>
        </w:rPr>
        <w:t xml:space="preserve"> followers</w:t>
      </w:r>
      <w:r w:rsidR="00A06D38" w:rsidRPr="00D14CBB">
        <w:rPr>
          <w:color w:val="000000" w:themeColor="text1"/>
        </w:rPr>
        <w:t xml:space="preserve"> (an increase of </w:t>
      </w:r>
      <w:r w:rsidR="007F7759" w:rsidRPr="00D14CBB">
        <w:rPr>
          <w:color w:val="000000" w:themeColor="text1"/>
        </w:rPr>
        <w:t>158)</w:t>
      </w:r>
      <w:r w:rsidRPr="00D14CBB">
        <w:rPr>
          <w:color w:val="000000" w:themeColor="text1"/>
        </w:rPr>
        <w:t>.</w:t>
      </w:r>
      <w:r w:rsidRPr="00DA2D90">
        <w:rPr>
          <w:color w:val="000000" w:themeColor="text1"/>
        </w:rPr>
        <w:t xml:space="preserve"> Lastly, </w:t>
      </w:r>
      <w:r>
        <w:rPr>
          <w:color w:val="000000" w:themeColor="text1"/>
        </w:rPr>
        <w:t>Mrs. Hawkins has</w:t>
      </w:r>
      <w:r w:rsidR="007F7759">
        <w:rPr>
          <w:color w:val="000000" w:themeColor="text1"/>
        </w:rPr>
        <w:t xml:space="preserve"> continued to create and</w:t>
      </w:r>
      <w:r>
        <w:rPr>
          <w:color w:val="000000" w:themeColor="text1"/>
        </w:rPr>
        <w:t xml:space="preserve"> post videos of key GTCHS events on the YouTube channel.</w:t>
      </w:r>
      <w:r w:rsidRPr="00DA2D90">
        <w:rPr>
          <w:color w:val="000000" w:themeColor="text1"/>
        </w:rPr>
        <w:t xml:space="preserve">  </w:t>
      </w:r>
    </w:p>
    <w:p w14:paraId="0E4306DB" w14:textId="7F958128" w:rsidR="00DA2D90" w:rsidRPr="00DA2D90" w:rsidRDefault="00DA2D90" w:rsidP="00DA2D90">
      <w:pPr>
        <w:spacing w:after="200"/>
        <w:rPr>
          <w:b/>
          <w:color w:val="000000" w:themeColor="text1"/>
        </w:rPr>
      </w:pPr>
      <w:r w:rsidRPr="00DA2D90">
        <w:rPr>
          <w:color w:val="000000" w:themeColor="text1"/>
        </w:rPr>
        <w:t xml:space="preserve">Key marketing and development efforts included consistent updates to our </w:t>
      </w:r>
      <w:r w:rsidR="00D14CBB" w:rsidRPr="00DA2D90">
        <w:rPr>
          <w:color w:val="000000" w:themeColor="text1"/>
        </w:rPr>
        <w:t>website</w:t>
      </w:r>
      <w:r w:rsidR="00D14CBB">
        <w:rPr>
          <w:color w:val="000000" w:themeColor="text1"/>
        </w:rPr>
        <w:t xml:space="preserve"> and</w:t>
      </w:r>
      <w:r w:rsidRPr="00DA2D90">
        <w:rPr>
          <w:color w:val="000000" w:themeColor="text1"/>
        </w:rPr>
        <w:t xml:space="preserve"> beginning “boosting” posts for marketing as well as using online magazines such as </w:t>
      </w:r>
      <w:r w:rsidRPr="00D14CBB">
        <w:rPr>
          <w:i/>
          <w:iCs/>
          <w:color w:val="000000" w:themeColor="text1"/>
        </w:rPr>
        <w:t>Upstate Parent</w:t>
      </w:r>
      <w:r w:rsidRPr="00DA2D90">
        <w:rPr>
          <w:color w:val="000000" w:themeColor="text1"/>
        </w:rPr>
        <w:t xml:space="preserve"> and radio ads for </w:t>
      </w:r>
      <w:r w:rsidR="007F7759">
        <w:rPr>
          <w:color w:val="000000" w:themeColor="text1"/>
        </w:rPr>
        <w:t xml:space="preserve">recruitment. </w:t>
      </w:r>
    </w:p>
    <w:p w14:paraId="3C6AB6A2" w14:textId="0E9C0A76" w:rsidR="00DA2D90" w:rsidRDefault="00DA2D90" w:rsidP="00DA2D90">
      <w:pPr>
        <w:spacing w:after="200"/>
        <w:rPr>
          <w:color w:val="000000" w:themeColor="text1"/>
        </w:rPr>
      </w:pPr>
      <w:r w:rsidRPr="00DA2D90">
        <w:rPr>
          <w:color w:val="000000" w:themeColor="text1"/>
        </w:rPr>
        <w:t xml:space="preserve">As we prepare for increased fundraising </w:t>
      </w:r>
      <w:proofErr w:type="gramStart"/>
      <w:r w:rsidRPr="00DA2D90">
        <w:rPr>
          <w:color w:val="000000" w:themeColor="text1"/>
        </w:rPr>
        <w:t>and to</w:t>
      </w:r>
      <w:proofErr w:type="gramEnd"/>
      <w:r w:rsidRPr="00DA2D90">
        <w:rPr>
          <w:color w:val="000000" w:themeColor="text1"/>
        </w:rPr>
        <w:t xml:space="preserve"> </w:t>
      </w:r>
      <w:r>
        <w:rPr>
          <w:color w:val="000000" w:themeColor="text1"/>
        </w:rPr>
        <w:t>for Phase 2 of our building program</w:t>
      </w:r>
      <w:r w:rsidRPr="00DA2D90">
        <w:rPr>
          <w:color w:val="000000" w:themeColor="text1"/>
        </w:rPr>
        <w:t xml:space="preserve">, telling our story and having the community know GTCHS is vital.  Having the community connect GTCHS with strong academics and service has been a primary goal.  Our </w:t>
      </w:r>
      <w:r w:rsidR="001A089E">
        <w:rPr>
          <w:color w:val="000000" w:themeColor="text1"/>
        </w:rPr>
        <w:t>sixth</w:t>
      </w:r>
      <w:r w:rsidRPr="00DA2D90">
        <w:rPr>
          <w:color w:val="000000" w:themeColor="text1"/>
        </w:rPr>
        <w:t xml:space="preserve"> annual Serve Day was held in conjunction with four local food banks.  We were featured in media news multiple times, including</w:t>
      </w:r>
      <w:r w:rsidR="004B1E10">
        <w:rPr>
          <w:color w:val="000000" w:themeColor="text1"/>
        </w:rPr>
        <w:t xml:space="preserve"> highlights on the news from our Serve Day even</w:t>
      </w:r>
      <w:r w:rsidR="001A089E">
        <w:rPr>
          <w:color w:val="000000" w:themeColor="text1"/>
        </w:rPr>
        <w:t xml:space="preserve">t and our Black History Month event. </w:t>
      </w:r>
    </w:p>
    <w:p w14:paraId="19B51438" w14:textId="77777777" w:rsidR="00D14CBB" w:rsidRPr="00DA2D90" w:rsidRDefault="00D14CBB" w:rsidP="00DA2D90">
      <w:pPr>
        <w:spacing w:after="200"/>
        <w:rPr>
          <w:b/>
          <w:color w:val="000000" w:themeColor="text1"/>
        </w:rPr>
      </w:pPr>
    </w:p>
    <w:p w14:paraId="64ED2BBB" w14:textId="6F6DB59D" w:rsidR="00DA2D90" w:rsidRPr="00DA2D90" w:rsidRDefault="00DA2D90" w:rsidP="00DA2D90">
      <w:pPr>
        <w:spacing w:after="200"/>
        <w:rPr>
          <w:b/>
          <w:color w:val="000000" w:themeColor="text1"/>
        </w:rPr>
      </w:pPr>
      <w:r w:rsidRPr="00DA2D90">
        <w:rPr>
          <w:color w:val="000000" w:themeColor="text1"/>
        </w:rPr>
        <w:lastRenderedPageBreak/>
        <w:t xml:space="preserve">Marketing Goals for </w:t>
      </w:r>
      <w:r w:rsidR="001A089E">
        <w:rPr>
          <w:color w:val="000000" w:themeColor="text1"/>
        </w:rPr>
        <w:t>2023-2024</w:t>
      </w:r>
      <w:r w:rsidRPr="00DA2D90">
        <w:rPr>
          <w:color w:val="000000" w:themeColor="text1"/>
        </w:rPr>
        <w:t xml:space="preserve"> </w:t>
      </w:r>
      <w:proofErr w:type="gramStart"/>
      <w:r w:rsidRPr="00DA2D90">
        <w:rPr>
          <w:color w:val="000000" w:themeColor="text1"/>
        </w:rPr>
        <w:t>include</w:t>
      </w:r>
      <w:proofErr w:type="gramEnd"/>
    </w:p>
    <w:p w14:paraId="79B39EB0" w14:textId="2B0A40B2" w:rsidR="00DA2D90" w:rsidRPr="00DA2D90" w:rsidRDefault="00DA2D90" w:rsidP="00DA2D90">
      <w:pPr>
        <w:pStyle w:val="ListParagraph"/>
        <w:numPr>
          <w:ilvl w:val="0"/>
          <w:numId w:val="5"/>
        </w:numPr>
        <w:spacing w:after="200"/>
        <w:rPr>
          <w:b w:val="0"/>
          <w:sz w:val="24"/>
          <w:szCs w:val="24"/>
        </w:rPr>
      </w:pPr>
      <w:r w:rsidRPr="00DA2D90">
        <w:rPr>
          <w:b w:val="0"/>
          <w:sz w:val="24"/>
          <w:szCs w:val="24"/>
        </w:rPr>
        <w:t xml:space="preserve">Increasing marketing/community visibility </w:t>
      </w:r>
      <w:r w:rsidR="001A089E">
        <w:rPr>
          <w:b w:val="0"/>
          <w:sz w:val="24"/>
          <w:szCs w:val="24"/>
        </w:rPr>
        <w:t>by creating a marketing plan with the Community Journal</w:t>
      </w:r>
    </w:p>
    <w:p w14:paraId="7ADBCC81" w14:textId="7E6DFE12" w:rsidR="00DA2D90" w:rsidRPr="00DA2D90" w:rsidRDefault="00DA2D90" w:rsidP="00DA2D90">
      <w:pPr>
        <w:pStyle w:val="ListParagraph"/>
        <w:numPr>
          <w:ilvl w:val="0"/>
          <w:numId w:val="5"/>
        </w:numPr>
        <w:spacing w:after="200"/>
        <w:rPr>
          <w:b w:val="0"/>
          <w:sz w:val="24"/>
          <w:szCs w:val="24"/>
        </w:rPr>
      </w:pPr>
      <w:r w:rsidRPr="00DA2D90">
        <w:rPr>
          <w:b w:val="0"/>
          <w:sz w:val="24"/>
          <w:szCs w:val="24"/>
        </w:rPr>
        <w:t xml:space="preserve">Creating a </w:t>
      </w:r>
      <w:r w:rsidR="001A089E">
        <w:rPr>
          <w:b w:val="0"/>
          <w:sz w:val="24"/>
          <w:szCs w:val="24"/>
        </w:rPr>
        <w:t xml:space="preserve">new </w:t>
      </w:r>
      <w:r w:rsidRPr="00DA2D90">
        <w:rPr>
          <w:b w:val="0"/>
          <w:sz w:val="24"/>
          <w:szCs w:val="24"/>
        </w:rPr>
        <w:t>video about our school</w:t>
      </w:r>
    </w:p>
    <w:p w14:paraId="5D4179C1" w14:textId="77777777" w:rsidR="00DA2D90" w:rsidRPr="00DA2D90" w:rsidRDefault="00DA2D90" w:rsidP="00DA2D90">
      <w:pPr>
        <w:pStyle w:val="ListParagraph"/>
        <w:numPr>
          <w:ilvl w:val="0"/>
          <w:numId w:val="5"/>
        </w:numPr>
        <w:spacing w:after="200"/>
        <w:rPr>
          <w:b w:val="0"/>
          <w:sz w:val="24"/>
          <w:szCs w:val="24"/>
        </w:rPr>
      </w:pPr>
      <w:r w:rsidRPr="00DA2D90">
        <w:rPr>
          <w:b w:val="0"/>
          <w:sz w:val="24"/>
          <w:szCs w:val="24"/>
        </w:rPr>
        <w:t>Initiating business “charter chats” where key business and political leaders will be invited in groups of 5 or 6 into our school for tours and conversation with students/</w:t>
      </w:r>
      <w:proofErr w:type="gramStart"/>
      <w:r w:rsidRPr="00DA2D90">
        <w:rPr>
          <w:b w:val="0"/>
          <w:sz w:val="24"/>
          <w:szCs w:val="24"/>
        </w:rPr>
        <w:t>administration</w:t>
      </w:r>
      <w:proofErr w:type="gramEnd"/>
    </w:p>
    <w:p w14:paraId="33E8DBEC" w14:textId="77777777" w:rsidR="00DA2D90" w:rsidRPr="00DA2D90" w:rsidRDefault="004B1E10" w:rsidP="00DA2D90">
      <w:pPr>
        <w:pStyle w:val="ListParagraph"/>
        <w:numPr>
          <w:ilvl w:val="0"/>
          <w:numId w:val="5"/>
        </w:numPr>
        <w:spacing w:after="200"/>
        <w:rPr>
          <w:b w:val="0"/>
          <w:sz w:val="24"/>
          <w:szCs w:val="24"/>
        </w:rPr>
      </w:pPr>
      <w:r>
        <w:rPr>
          <w:b w:val="0"/>
          <w:sz w:val="24"/>
          <w:szCs w:val="24"/>
        </w:rPr>
        <w:t>Continuing to optimize</w:t>
      </w:r>
      <w:r w:rsidR="00DA2D90" w:rsidRPr="00DA2D90">
        <w:rPr>
          <w:b w:val="0"/>
          <w:sz w:val="24"/>
          <w:szCs w:val="24"/>
        </w:rPr>
        <w:t xml:space="preserve"> “boosted” posts on Instagram and Facebook</w:t>
      </w:r>
    </w:p>
    <w:p w14:paraId="0749BB6A" w14:textId="77777777" w:rsidR="00DA2D90" w:rsidRDefault="00F84AE5" w:rsidP="00DA2D90">
      <w:pPr>
        <w:pStyle w:val="Heading2"/>
        <w:rPr>
          <w:i w:val="0"/>
          <w:color w:val="0070C0"/>
        </w:rPr>
      </w:pPr>
      <w:r w:rsidRPr="00F84AE5">
        <w:rPr>
          <w:i w:val="0"/>
          <w:color w:val="0070C0"/>
        </w:rPr>
        <w:t>School Management</w:t>
      </w:r>
    </w:p>
    <w:p w14:paraId="32A77A58" w14:textId="77777777" w:rsidR="00475912" w:rsidRPr="00475912" w:rsidRDefault="00475912" w:rsidP="00475912"/>
    <w:p w14:paraId="5E0D5B95" w14:textId="77777777" w:rsidR="00475912" w:rsidRDefault="00475912" w:rsidP="00475912">
      <w:pPr>
        <w:pStyle w:val="Heading3"/>
        <w:rPr>
          <w:sz w:val="28"/>
          <w:szCs w:val="28"/>
        </w:rPr>
      </w:pPr>
      <w:r>
        <w:rPr>
          <w:sz w:val="28"/>
          <w:szCs w:val="28"/>
        </w:rPr>
        <w:t>Finance and Facilities</w:t>
      </w:r>
    </w:p>
    <w:p w14:paraId="417F4642" w14:textId="3892171D" w:rsidR="00475912" w:rsidRDefault="00475912" w:rsidP="00475912">
      <w:pPr>
        <w:rPr>
          <w:rFonts w:ascii="Georgia" w:hAnsi="Georgia"/>
          <w:color w:val="000000" w:themeColor="text1"/>
        </w:rPr>
      </w:pPr>
      <w:r w:rsidRPr="004638EE">
        <w:rPr>
          <w:rFonts w:ascii="Georgia" w:hAnsi="Georgia"/>
          <w:color w:val="000000" w:themeColor="text1"/>
        </w:rPr>
        <w:t xml:space="preserve">Fiscal year </w:t>
      </w:r>
      <w:r w:rsidR="001A089E">
        <w:rPr>
          <w:rFonts w:ascii="Georgia" w:hAnsi="Georgia"/>
          <w:color w:val="000000" w:themeColor="text1"/>
        </w:rPr>
        <w:t>2022-2023</w:t>
      </w:r>
      <w:r w:rsidRPr="004638EE">
        <w:rPr>
          <w:rFonts w:ascii="Georgia" w:hAnsi="Georgia"/>
          <w:color w:val="000000" w:themeColor="text1"/>
        </w:rPr>
        <w:t xml:space="preserve"> is closing out strong with GTCHS continuing to be fiscally responsible and </w:t>
      </w:r>
      <w:proofErr w:type="gramStart"/>
      <w:r w:rsidRPr="004638EE">
        <w:rPr>
          <w:rFonts w:ascii="Georgia" w:hAnsi="Georgia"/>
          <w:color w:val="000000" w:themeColor="text1"/>
        </w:rPr>
        <w:t>spend</w:t>
      </w:r>
      <w:proofErr w:type="gramEnd"/>
      <w:r w:rsidRPr="004638EE">
        <w:rPr>
          <w:rFonts w:ascii="Georgia" w:hAnsi="Georgia"/>
          <w:color w:val="000000" w:themeColor="text1"/>
        </w:rPr>
        <w:t xml:space="preserve"> less money than we receive.  </w:t>
      </w:r>
      <w:r w:rsidR="00DC56BA">
        <w:rPr>
          <w:rFonts w:ascii="Georgia" w:hAnsi="Georgia"/>
          <w:color w:val="000000" w:themeColor="text1"/>
        </w:rPr>
        <w:t xml:space="preserve">Two key things were done to maximize the school </w:t>
      </w:r>
      <w:r w:rsidR="00E01424">
        <w:rPr>
          <w:rFonts w:ascii="Georgia" w:hAnsi="Georgia"/>
          <w:color w:val="000000" w:themeColor="text1"/>
        </w:rPr>
        <w:t>reserve funds: 1) A CD was purchased that will gain $42,000 in interest by December of 2023; 2) A SC Investment Account was opened</w:t>
      </w:r>
      <w:r w:rsidR="00D46502">
        <w:rPr>
          <w:rFonts w:ascii="Georgia" w:hAnsi="Georgia"/>
          <w:color w:val="000000" w:themeColor="text1"/>
        </w:rPr>
        <w:t>.</w:t>
      </w:r>
    </w:p>
    <w:p w14:paraId="4AB737BB" w14:textId="77777777" w:rsidR="00475912" w:rsidRDefault="00475912" w:rsidP="00475912">
      <w:pPr>
        <w:rPr>
          <w:rFonts w:ascii="Georgia" w:hAnsi="Georgia"/>
          <w:b/>
          <w:color w:val="000000" w:themeColor="text1"/>
        </w:rPr>
      </w:pPr>
    </w:p>
    <w:p w14:paraId="71E1CE08" w14:textId="5C241A87" w:rsidR="00475912" w:rsidRDefault="00375BCC" w:rsidP="00475912">
      <w:pPr>
        <w:rPr>
          <w:rFonts w:ascii="Georgia" w:hAnsi="Georgia"/>
          <w:color w:val="000000" w:themeColor="text1"/>
        </w:rPr>
      </w:pPr>
      <w:r>
        <w:rPr>
          <w:rFonts w:ascii="Georgia" w:hAnsi="Georgia"/>
          <w:color w:val="000000" w:themeColor="text1"/>
        </w:rPr>
        <w:t>Summer</w:t>
      </w:r>
      <w:r w:rsidR="00475912">
        <w:rPr>
          <w:rFonts w:ascii="Georgia" w:hAnsi="Georgia"/>
          <w:color w:val="000000" w:themeColor="text1"/>
        </w:rPr>
        <w:t xml:space="preserve"> improvements this year include</w:t>
      </w:r>
      <w:r w:rsidR="00A61921">
        <w:rPr>
          <w:rFonts w:ascii="Georgia" w:hAnsi="Georgia"/>
          <w:color w:val="000000" w:themeColor="text1"/>
        </w:rPr>
        <w:t xml:space="preserve"> </w:t>
      </w:r>
      <w:r>
        <w:rPr>
          <w:rFonts w:ascii="Georgia" w:hAnsi="Georgia"/>
          <w:color w:val="000000" w:themeColor="text1"/>
        </w:rPr>
        <w:t>plans for</w:t>
      </w:r>
      <w:r w:rsidR="00A61921">
        <w:rPr>
          <w:rFonts w:ascii="Georgia" w:hAnsi="Georgia"/>
          <w:color w:val="000000" w:themeColor="text1"/>
        </w:rPr>
        <w:t xml:space="preserve"> sidewalk expansion and drainage project between Bldg. 119 and the SLC</w:t>
      </w:r>
      <w:r>
        <w:rPr>
          <w:rFonts w:ascii="Georgia" w:hAnsi="Georgia"/>
          <w:color w:val="000000" w:themeColor="text1"/>
        </w:rPr>
        <w:t xml:space="preserve">; negotiating with the college to </w:t>
      </w:r>
      <w:r w:rsidR="00766DD0">
        <w:rPr>
          <w:rFonts w:ascii="Georgia" w:hAnsi="Georgia"/>
          <w:color w:val="000000" w:themeColor="text1"/>
        </w:rPr>
        <w:t>permit a sidewalk cover to be paid for by Parents in Partnership by Lot D; repainting 4 classrooms and an office; building a trophy case and designing a wall mural/wrap to finalize the SLC.  Funds are also being spent to update the bathrooms in Bldg. 119 per fundraising by Student Government and new outdoor tables were purchased as well by that organization.</w:t>
      </w:r>
    </w:p>
    <w:p w14:paraId="7EAA0595" w14:textId="77777777" w:rsidR="00475912" w:rsidRDefault="00475912" w:rsidP="00475912">
      <w:pPr>
        <w:rPr>
          <w:rFonts w:ascii="Georgia" w:hAnsi="Georgia"/>
          <w:color w:val="000000" w:themeColor="text1"/>
        </w:rPr>
      </w:pPr>
    </w:p>
    <w:p w14:paraId="5BA52EEC" w14:textId="0A9F5618" w:rsidR="00475912" w:rsidRPr="004638EE" w:rsidRDefault="00475912" w:rsidP="00475912">
      <w:pPr>
        <w:rPr>
          <w:rFonts w:ascii="Georgia" w:hAnsi="Georgia"/>
          <w:color w:val="000000" w:themeColor="text1"/>
        </w:rPr>
      </w:pPr>
      <w:r>
        <w:rPr>
          <w:rFonts w:ascii="Georgia" w:hAnsi="Georgia"/>
          <w:color w:val="000000" w:themeColor="text1"/>
        </w:rPr>
        <w:t xml:space="preserve">The board </w:t>
      </w:r>
      <w:r w:rsidR="00766DD0">
        <w:rPr>
          <w:rFonts w:ascii="Georgia" w:hAnsi="Georgia"/>
          <w:color w:val="000000" w:themeColor="text1"/>
        </w:rPr>
        <w:t xml:space="preserve">contracted with Atchley and Associates to begin work on a capital campaign. </w:t>
      </w:r>
      <w:r>
        <w:rPr>
          <w:rFonts w:ascii="Georgia" w:hAnsi="Georgia"/>
          <w:color w:val="000000" w:themeColor="text1"/>
        </w:rPr>
        <w:t xml:space="preserve"> </w:t>
      </w:r>
      <w:r w:rsidR="00766DD0">
        <w:rPr>
          <w:rFonts w:ascii="Georgia" w:hAnsi="Georgia"/>
          <w:color w:val="000000" w:themeColor="text1"/>
        </w:rPr>
        <w:t>It was determined this year that Bldg. 120 is the most viable option for the expansion of space on our campus.</w:t>
      </w:r>
      <w:r w:rsidR="007E7A1F">
        <w:rPr>
          <w:rFonts w:ascii="Georgia" w:hAnsi="Georgia"/>
          <w:color w:val="000000" w:themeColor="text1"/>
        </w:rPr>
        <w:t xml:space="preserve"> </w:t>
      </w:r>
      <w:proofErr w:type="gramStart"/>
      <w:r w:rsidR="007E7A1F">
        <w:rPr>
          <w:rFonts w:ascii="Georgia" w:hAnsi="Georgia"/>
          <w:color w:val="000000" w:themeColor="text1"/>
        </w:rPr>
        <w:t>Administration</w:t>
      </w:r>
      <w:proofErr w:type="gramEnd"/>
      <w:r w:rsidR="007E7A1F">
        <w:rPr>
          <w:rFonts w:ascii="Georgia" w:hAnsi="Georgia"/>
          <w:color w:val="000000" w:themeColor="text1"/>
        </w:rPr>
        <w:t xml:space="preserve"> is currently negotiating with the college to take ownership of Bldg. 120.  Target</w:t>
      </w:r>
      <w:r w:rsidR="0099685A">
        <w:rPr>
          <w:rFonts w:ascii="Georgia" w:hAnsi="Georgia"/>
          <w:color w:val="000000" w:themeColor="text1"/>
        </w:rPr>
        <w:t>ed</w:t>
      </w:r>
      <w:r w:rsidR="007E7A1F">
        <w:rPr>
          <w:rFonts w:ascii="Georgia" w:hAnsi="Georgia"/>
          <w:color w:val="000000" w:themeColor="text1"/>
        </w:rPr>
        <w:t xml:space="preserve"> renovations w</w:t>
      </w:r>
      <w:r>
        <w:rPr>
          <w:rFonts w:ascii="Georgia" w:hAnsi="Georgia"/>
          <w:color w:val="000000" w:themeColor="text1"/>
        </w:rPr>
        <w:t>ill include</w:t>
      </w:r>
      <w:r w:rsidR="0099685A">
        <w:rPr>
          <w:rFonts w:ascii="Georgia" w:hAnsi="Georgia"/>
          <w:color w:val="000000" w:themeColor="text1"/>
        </w:rPr>
        <w:t xml:space="preserve"> fortifying the core structure,</w:t>
      </w:r>
      <w:r>
        <w:rPr>
          <w:rFonts w:ascii="Georgia" w:hAnsi="Georgia"/>
          <w:color w:val="000000" w:themeColor="text1"/>
        </w:rPr>
        <w:t xml:space="preserve"> dedicated cafeteria space, </w:t>
      </w:r>
      <w:r w:rsidR="00D46502">
        <w:rPr>
          <w:rFonts w:ascii="Georgia" w:hAnsi="Georgia"/>
          <w:color w:val="000000" w:themeColor="text1"/>
        </w:rPr>
        <w:t xml:space="preserve">remodeling </w:t>
      </w:r>
      <w:r>
        <w:rPr>
          <w:rFonts w:ascii="Georgia" w:hAnsi="Georgia"/>
          <w:color w:val="000000" w:themeColor="text1"/>
        </w:rPr>
        <w:t>science lab</w:t>
      </w:r>
      <w:r w:rsidR="00D46502">
        <w:rPr>
          <w:rFonts w:ascii="Georgia" w:hAnsi="Georgia"/>
          <w:color w:val="000000" w:themeColor="text1"/>
        </w:rPr>
        <w:t>s so that each discipline will have its own lab</w:t>
      </w:r>
      <w:r>
        <w:rPr>
          <w:rFonts w:ascii="Georgia" w:hAnsi="Georgia"/>
          <w:color w:val="000000" w:themeColor="text1"/>
        </w:rPr>
        <w:t xml:space="preserve">, </w:t>
      </w:r>
      <w:r w:rsidR="00EF0AC8">
        <w:rPr>
          <w:rFonts w:ascii="Georgia" w:hAnsi="Georgia"/>
          <w:color w:val="000000" w:themeColor="text1"/>
        </w:rPr>
        <w:t xml:space="preserve">shifting the computer labs to Bldg. 120 to provide a PE classroom and additional drama storage; </w:t>
      </w:r>
      <w:r>
        <w:rPr>
          <w:rFonts w:ascii="Georgia" w:hAnsi="Georgia"/>
          <w:color w:val="000000" w:themeColor="text1"/>
        </w:rPr>
        <w:t>additional office space with counselor suite, and additional classrooms so that there are no floating teachers in the future.</w:t>
      </w:r>
      <w:r w:rsidR="002D37CD">
        <w:rPr>
          <w:rFonts w:ascii="Georgia" w:hAnsi="Georgia"/>
          <w:color w:val="000000" w:themeColor="text1"/>
        </w:rPr>
        <w:t xml:space="preserve"> A pledge of $25,000 over 5 years has been made towards this goal so far.</w:t>
      </w:r>
    </w:p>
    <w:p w14:paraId="6B05EF12" w14:textId="78A4957D" w:rsidR="00D1220E" w:rsidRPr="00D1220E" w:rsidRDefault="00D1220E" w:rsidP="00D1220E"/>
    <w:p w14:paraId="5DB16F7C" w14:textId="05AD8BA7" w:rsidR="00F84AE5" w:rsidRDefault="004E55EC" w:rsidP="00475912">
      <w:pPr>
        <w:pStyle w:val="Heading3"/>
        <w:rPr>
          <w:sz w:val="28"/>
          <w:szCs w:val="28"/>
        </w:rPr>
      </w:pPr>
      <w:r>
        <w:rPr>
          <w:noProof/>
        </w:rPr>
        <mc:AlternateContent>
          <mc:Choice Requires="wps">
            <w:drawing>
              <wp:anchor distT="45720" distB="45720" distL="114300" distR="114300" simplePos="0" relativeHeight="251673600" behindDoc="0" locked="0" layoutInCell="1" allowOverlap="1" wp14:anchorId="28CDFE3B" wp14:editId="5B04D4F5">
                <wp:simplePos x="0" y="0"/>
                <wp:positionH relativeFrom="column">
                  <wp:posOffset>38100</wp:posOffset>
                </wp:positionH>
                <wp:positionV relativeFrom="paragraph">
                  <wp:posOffset>429260</wp:posOffset>
                </wp:positionV>
                <wp:extent cx="3528060" cy="1645920"/>
                <wp:effectExtent l="0" t="0" r="1524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645920"/>
                        </a:xfrm>
                        <a:prstGeom prst="rect">
                          <a:avLst/>
                        </a:prstGeom>
                        <a:solidFill>
                          <a:schemeClr val="tx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E7CA149" w14:textId="77777777" w:rsidR="008246D6" w:rsidRDefault="008246D6" w:rsidP="00475912">
                            <w:pPr>
                              <w:jc w:val="center"/>
                              <w:rPr>
                                <w:b/>
                                <w:color w:val="000000" w:themeColor="text1"/>
                              </w:rPr>
                            </w:pPr>
                            <w:r w:rsidRPr="00475912">
                              <w:rPr>
                                <w:b/>
                                <w:color w:val="000000" w:themeColor="text1"/>
                              </w:rPr>
                              <w:t>Charter Commitment Campaign</w:t>
                            </w:r>
                          </w:p>
                          <w:p w14:paraId="3E4451B3" w14:textId="77777777" w:rsidR="008246D6" w:rsidRPr="00475912" w:rsidRDefault="008246D6" w:rsidP="00475912">
                            <w:pPr>
                              <w:jc w:val="center"/>
                              <w:rPr>
                                <w:b/>
                                <w:color w:val="000000" w:themeColor="text1"/>
                              </w:rPr>
                            </w:pPr>
                          </w:p>
                          <w:p w14:paraId="5DFF1452" w14:textId="7D912839" w:rsidR="008246D6" w:rsidRDefault="008246D6" w:rsidP="00475912">
                            <w:pPr>
                              <w:rPr>
                                <w:color w:val="000000" w:themeColor="text1"/>
                              </w:rPr>
                            </w:pPr>
                            <w:r w:rsidRPr="00F84AE5">
                              <w:rPr>
                                <w:color w:val="000000" w:themeColor="text1"/>
                              </w:rPr>
                              <w:tab/>
                            </w:r>
                            <w:r>
                              <w:rPr>
                                <w:color w:val="000000" w:themeColor="text1"/>
                              </w:rPr>
                              <w:t>38% famil</w:t>
                            </w:r>
                            <w:r w:rsidR="00C81118">
                              <w:rPr>
                                <w:color w:val="000000" w:themeColor="text1"/>
                              </w:rPr>
                              <w:t>y participation</w:t>
                            </w:r>
                            <w:r w:rsidR="00B1547B">
                              <w:rPr>
                                <w:color w:val="000000" w:themeColor="text1"/>
                              </w:rPr>
                              <w:t xml:space="preserve"> </w:t>
                            </w:r>
                            <w:r w:rsidR="00B1547B" w:rsidRPr="00B1547B">
                              <w:rPr>
                                <w:color w:val="000000" w:themeColor="text1"/>
                                <w:sz w:val="18"/>
                                <w:szCs w:val="18"/>
                              </w:rPr>
                              <w:t>(163 of 426 families)</w:t>
                            </w:r>
                          </w:p>
                          <w:p w14:paraId="1DBB74E5" w14:textId="77777777" w:rsidR="008246D6" w:rsidRDefault="008246D6" w:rsidP="00475912">
                            <w:pPr>
                              <w:rPr>
                                <w:color w:val="000000" w:themeColor="text1"/>
                              </w:rPr>
                            </w:pPr>
                            <w:r>
                              <w:rPr>
                                <w:color w:val="000000" w:themeColor="text1"/>
                              </w:rPr>
                              <w:tab/>
                              <w:t>100% GTCHS Board of Directors</w:t>
                            </w:r>
                          </w:p>
                          <w:p w14:paraId="3B802645" w14:textId="764E0D8C" w:rsidR="008246D6" w:rsidRPr="00F84AE5" w:rsidRDefault="008246D6" w:rsidP="00475912">
                            <w:pPr>
                              <w:rPr>
                                <w:color w:val="000000" w:themeColor="text1"/>
                              </w:rPr>
                            </w:pPr>
                            <w:r>
                              <w:rPr>
                                <w:color w:val="000000" w:themeColor="text1"/>
                              </w:rPr>
                              <w:tab/>
                            </w:r>
                            <w:r w:rsidR="00C81118">
                              <w:rPr>
                                <w:color w:val="000000" w:themeColor="text1"/>
                              </w:rPr>
                              <w:t>100</w:t>
                            </w:r>
                            <w:r>
                              <w:rPr>
                                <w:color w:val="000000" w:themeColor="text1"/>
                              </w:rPr>
                              <w:t xml:space="preserve">% </w:t>
                            </w:r>
                            <w:r w:rsidRPr="00475912">
                              <w:rPr>
                                <w:color w:val="000000" w:themeColor="text1"/>
                              </w:rPr>
                              <w:t>Development &amp; Endowment Board</w:t>
                            </w:r>
                          </w:p>
                          <w:p w14:paraId="3E48FDEF" w14:textId="5D88C7CE" w:rsidR="008246D6" w:rsidRPr="00FF26BF" w:rsidRDefault="008246D6" w:rsidP="00475912">
                            <w:pPr>
                              <w:rPr>
                                <w:i/>
                                <w:color w:val="000000" w:themeColor="text1"/>
                              </w:rPr>
                            </w:pPr>
                            <w:r w:rsidRPr="00F84AE5">
                              <w:rPr>
                                <w:color w:val="000000" w:themeColor="text1"/>
                              </w:rPr>
                              <w:tab/>
                            </w:r>
                            <w:r w:rsidRPr="00FF26BF">
                              <w:rPr>
                                <w:i/>
                                <w:color w:val="000000" w:themeColor="text1"/>
                              </w:rPr>
                              <w:t>$</w:t>
                            </w:r>
                            <w:r w:rsidR="00B1547B">
                              <w:rPr>
                                <w:i/>
                                <w:color w:val="000000" w:themeColor="text1"/>
                              </w:rPr>
                              <w:t>79,</w:t>
                            </w:r>
                            <w:r w:rsidR="00B8344F">
                              <w:rPr>
                                <w:i/>
                                <w:color w:val="000000" w:themeColor="text1"/>
                              </w:rPr>
                              <w:t>433</w:t>
                            </w:r>
                            <w:r w:rsidRPr="00FF26BF">
                              <w:rPr>
                                <w:i/>
                                <w:color w:val="000000" w:themeColor="text1"/>
                              </w:rPr>
                              <w:t xml:space="preserve"> in Campaign Donations*</w:t>
                            </w:r>
                          </w:p>
                          <w:p w14:paraId="11427DA3" w14:textId="37091C3F" w:rsidR="008246D6" w:rsidRDefault="008246D6" w:rsidP="00475912">
                            <w:pPr>
                              <w:rPr>
                                <w:color w:val="000000" w:themeColor="text1"/>
                              </w:rPr>
                            </w:pPr>
                            <w:r w:rsidRPr="00F84AE5">
                              <w:rPr>
                                <w:color w:val="000000" w:themeColor="text1"/>
                              </w:rPr>
                              <w:tab/>
                              <w:t>$</w:t>
                            </w:r>
                            <w:r>
                              <w:rPr>
                                <w:color w:val="000000" w:themeColor="text1"/>
                              </w:rPr>
                              <w:t>4</w:t>
                            </w:r>
                            <w:r w:rsidR="00B1547B">
                              <w:rPr>
                                <w:color w:val="000000" w:themeColor="text1"/>
                              </w:rPr>
                              <w:t>84</w:t>
                            </w:r>
                            <w:r w:rsidRPr="00F84AE5">
                              <w:rPr>
                                <w:color w:val="000000" w:themeColor="text1"/>
                              </w:rPr>
                              <w:t xml:space="preserve"> average donation</w:t>
                            </w:r>
                          </w:p>
                          <w:p w14:paraId="3EDA9874" w14:textId="77777777" w:rsidR="008246D6" w:rsidRPr="00F84AE5" w:rsidRDefault="008246D6" w:rsidP="00475912">
                            <w:pPr>
                              <w:rPr>
                                <w:color w:val="000000" w:themeColor="text1"/>
                              </w:rPr>
                            </w:pPr>
                          </w:p>
                          <w:p w14:paraId="6317637E" w14:textId="77777777" w:rsidR="008246D6" w:rsidRPr="00897700" w:rsidRDefault="008246D6" w:rsidP="00475912">
                            <w:pPr>
                              <w:rPr>
                                <w:i/>
                                <w:color w:val="000000" w:themeColor="text1"/>
                                <w:sz w:val="14"/>
                                <w:szCs w:val="14"/>
                              </w:rPr>
                            </w:pPr>
                            <w:r w:rsidRPr="00897700">
                              <w:rPr>
                                <w:i/>
                                <w:color w:val="000000" w:themeColor="text1"/>
                                <w:sz w:val="14"/>
                                <w:szCs w:val="14"/>
                              </w:rPr>
                              <w:t xml:space="preserve">*This is the second year we funneled all donations through the annual campaign </w:t>
                            </w:r>
                          </w:p>
                          <w:p w14:paraId="1350D24F" w14:textId="77777777" w:rsidR="008246D6" w:rsidRDefault="008246D6" w:rsidP="00475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DFE3B" id="_x0000_s1027" type="#_x0000_t202" style="position:absolute;margin-left:3pt;margin-top:33.8pt;width:277.8pt;height:12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" fillcolor="#dedede [671]" strokecolor="#123869 [3204]" strokeweight="2pt">
                <v:textbox>
                  <w:txbxContent>
                    <w:p w14:paraId="6E7CA149" w14:textId="77777777" w:rsidR="008246D6" w:rsidRDefault="008246D6" w:rsidP="00475912">
                      <w:pPr>
                        <w:jc w:val="center"/>
                        <w:rPr>
                          <w:b/>
                          <w:color w:val="000000" w:themeColor="text1"/>
                        </w:rPr>
                      </w:pPr>
                      <w:r w:rsidRPr="00475912">
                        <w:rPr>
                          <w:b/>
                          <w:color w:val="000000" w:themeColor="text1"/>
                        </w:rPr>
                        <w:t>Charter Commitment Campaign</w:t>
                      </w:r>
                    </w:p>
                    <w:p w14:paraId="3E4451B3" w14:textId="77777777" w:rsidR="008246D6" w:rsidRPr="00475912" w:rsidRDefault="008246D6" w:rsidP="00475912">
                      <w:pPr>
                        <w:jc w:val="center"/>
                        <w:rPr>
                          <w:b/>
                          <w:color w:val="000000" w:themeColor="text1"/>
                        </w:rPr>
                      </w:pPr>
                    </w:p>
                    <w:p w14:paraId="5DFF1452" w14:textId="7D912839" w:rsidR="008246D6" w:rsidRDefault="008246D6" w:rsidP="00475912">
                      <w:pPr>
                        <w:rPr>
                          <w:color w:val="000000" w:themeColor="text1"/>
                        </w:rPr>
                      </w:pPr>
                      <w:r w:rsidRPr="00F84AE5">
                        <w:rPr>
                          <w:color w:val="000000" w:themeColor="text1"/>
                        </w:rPr>
                        <w:tab/>
                      </w:r>
                      <w:r>
                        <w:rPr>
                          <w:color w:val="000000" w:themeColor="text1"/>
                        </w:rPr>
                        <w:t>38% famil</w:t>
                      </w:r>
                      <w:r w:rsidR="00C81118">
                        <w:rPr>
                          <w:color w:val="000000" w:themeColor="text1"/>
                        </w:rPr>
                        <w:t>y participation</w:t>
                      </w:r>
                      <w:r w:rsidR="00B1547B">
                        <w:rPr>
                          <w:color w:val="000000" w:themeColor="text1"/>
                        </w:rPr>
                        <w:t xml:space="preserve"> </w:t>
                      </w:r>
                      <w:r w:rsidR="00B1547B" w:rsidRPr="00B1547B">
                        <w:rPr>
                          <w:color w:val="000000" w:themeColor="text1"/>
                          <w:sz w:val="18"/>
                          <w:szCs w:val="18"/>
                        </w:rPr>
                        <w:t>(163 of 426 families)</w:t>
                      </w:r>
                    </w:p>
                    <w:p w14:paraId="1DBB74E5" w14:textId="77777777" w:rsidR="008246D6" w:rsidRDefault="008246D6" w:rsidP="00475912">
                      <w:pPr>
                        <w:rPr>
                          <w:color w:val="000000" w:themeColor="text1"/>
                        </w:rPr>
                      </w:pPr>
                      <w:r>
                        <w:rPr>
                          <w:color w:val="000000" w:themeColor="text1"/>
                        </w:rPr>
                        <w:tab/>
                        <w:t>100% GTCHS Board of Directors</w:t>
                      </w:r>
                    </w:p>
                    <w:p w14:paraId="3B802645" w14:textId="764E0D8C" w:rsidR="008246D6" w:rsidRPr="00F84AE5" w:rsidRDefault="008246D6" w:rsidP="00475912">
                      <w:pPr>
                        <w:rPr>
                          <w:color w:val="000000" w:themeColor="text1"/>
                        </w:rPr>
                      </w:pPr>
                      <w:r>
                        <w:rPr>
                          <w:color w:val="000000" w:themeColor="text1"/>
                        </w:rPr>
                        <w:tab/>
                      </w:r>
                      <w:r w:rsidR="00C81118">
                        <w:rPr>
                          <w:color w:val="000000" w:themeColor="text1"/>
                        </w:rPr>
                        <w:t>100</w:t>
                      </w:r>
                      <w:r>
                        <w:rPr>
                          <w:color w:val="000000" w:themeColor="text1"/>
                        </w:rPr>
                        <w:t xml:space="preserve">% </w:t>
                      </w:r>
                      <w:r w:rsidRPr="00475912">
                        <w:rPr>
                          <w:color w:val="000000" w:themeColor="text1"/>
                        </w:rPr>
                        <w:t>Development &amp; Endowment Board</w:t>
                      </w:r>
                    </w:p>
                    <w:p w14:paraId="3E48FDEF" w14:textId="5D88C7CE" w:rsidR="008246D6" w:rsidRPr="00FF26BF" w:rsidRDefault="008246D6" w:rsidP="00475912">
                      <w:pPr>
                        <w:rPr>
                          <w:i/>
                          <w:color w:val="000000" w:themeColor="text1"/>
                        </w:rPr>
                      </w:pPr>
                      <w:r w:rsidRPr="00F84AE5">
                        <w:rPr>
                          <w:color w:val="000000" w:themeColor="text1"/>
                        </w:rPr>
                        <w:tab/>
                      </w:r>
                      <w:r w:rsidRPr="00FF26BF">
                        <w:rPr>
                          <w:i/>
                          <w:color w:val="000000" w:themeColor="text1"/>
                        </w:rPr>
                        <w:t>$</w:t>
                      </w:r>
                      <w:r w:rsidR="00B1547B">
                        <w:rPr>
                          <w:i/>
                          <w:color w:val="000000" w:themeColor="text1"/>
                        </w:rPr>
                        <w:t>79,</w:t>
                      </w:r>
                      <w:r w:rsidR="00B8344F">
                        <w:rPr>
                          <w:i/>
                          <w:color w:val="000000" w:themeColor="text1"/>
                        </w:rPr>
                        <w:t>433</w:t>
                      </w:r>
                      <w:r w:rsidRPr="00FF26BF">
                        <w:rPr>
                          <w:i/>
                          <w:color w:val="000000" w:themeColor="text1"/>
                        </w:rPr>
                        <w:t xml:space="preserve"> in Campaign Donations*</w:t>
                      </w:r>
                    </w:p>
                    <w:p w14:paraId="11427DA3" w14:textId="37091C3F" w:rsidR="008246D6" w:rsidRDefault="008246D6" w:rsidP="00475912">
                      <w:pPr>
                        <w:rPr>
                          <w:color w:val="000000" w:themeColor="text1"/>
                        </w:rPr>
                      </w:pPr>
                      <w:r w:rsidRPr="00F84AE5">
                        <w:rPr>
                          <w:color w:val="000000" w:themeColor="text1"/>
                        </w:rPr>
                        <w:tab/>
                        <w:t>$</w:t>
                      </w:r>
                      <w:r>
                        <w:rPr>
                          <w:color w:val="000000" w:themeColor="text1"/>
                        </w:rPr>
                        <w:t>4</w:t>
                      </w:r>
                      <w:r w:rsidR="00B1547B">
                        <w:rPr>
                          <w:color w:val="000000" w:themeColor="text1"/>
                        </w:rPr>
                        <w:t>84</w:t>
                      </w:r>
                      <w:r w:rsidRPr="00F84AE5">
                        <w:rPr>
                          <w:color w:val="000000" w:themeColor="text1"/>
                        </w:rPr>
                        <w:t xml:space="preserve"> average donation</w:t>
                      </w:r>
                    </w:p>
                    <w:p w14:paraId="3EDA9874" w14:textId="77777777" w:rsidR="008246D6" w:rsidRPr="00F84AE5" w:rsidRDefault="008246D6" w:rsidP="00475912">
                      <w:pPr>
                        <w:rPr>
                          <w:color w:val="000000" w:themeColor="text1"/>
                        </w:rPr>
                      </w:pPr>
                    </w:p>
                    <w:p w14:paraId="6317637E" w14:textId="77777777" w:rsidR="008246D6" w:rsidRPr="00897700" w:rsidRDefault="008246D6" w:rsidP="00475912">
                      <w:pPr>
                        <w:rPr>
                          <w:i/>
                          <w:color w:val="000000" w:themeColor="text1"/>
                          <w:sz w:val="14"/>
                          <w:szCs w:val="14"/>
                        </w:rPr>
                      </w:pPr>
                      <w:r w:rsidRPr="00897700">
                        <w:rPr>
                          <w:i/>
                          <w:color w:val="000000" w:themeColor="text1"/>
                          <w:sz w:val="14"/>
                          <w:szCs w:val="14"/>
                        </w:rPr>
                        <w:t xml:space="preserve">*This is the second year we funneled all donations through the annual campaign </w:t>
                      </w:r>
                    </w:p>
                    <w:p w14:paraId="1350D24F" w14:textId="77777777" w:rsidR="008246D6" w:rsidRDefault="008246D6" w:rsidP="00475912"/>
                  </w:txbxContent>
                </v:textbox>
                <w10:wrap type="square"/>
              </v:shape>
            </w:pict>
          </mc:Fallback>
        </mc:AlternateContent>
      </w:r>
      <w:r w:rsidR="00DE6A44">
        <w:rPr>
          <w:noProof/>
        </w:rPr>
        <mc:AlternateContent>
          <mc:Choice Requires="wps">
            <w:drawing>
              <wp:anchor distT="45720" distB="45720" distL="114300" distR="114300" simplePos="0" relativeHeight="251671552" behindDoc="0" locked="0" layoutInCell="1" allowOverlap="1" wp14:anchorId="78168698" wp14:editId="5939A256">
                <wp:simplePos x="0" y="0"/>
                <wp:positionH relativeFrom="column">
                  <wp:posOffset>3695700</wp:posOffset>
                </wp:positionH>
                <wp:positionV relativeFrom="paragraph">
                  <wp:posOffset>437515</wp:posOffset>
                </wp:positionV>
                <wp:extent cx="3497580" cy="1645920"/>
                <wp:effectExtent l="0" t="0" r="2667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6459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5DE6692" w14:textId="55ED5C13" w:rsidR="00DE6A44" w:rsidRDefault="00DE6A44" w:rsidP="00EF0AC8">
                            <w:pPr>
                              <w:shd w:val="clear" w:color="auto" w:fill="D6D5D5" w:themeFill="background2"/>
                              <w:jc w:val="center"/>
                              <w:rPr>
                                <w:b/>
                                <w:color w:val="000000" w:themeColor="text1"/>
                              </w:rPr>
                            </w:pPr>
                            <w:r>
                              <w:rPr>
                                <w:b/>
                                <w:color w:val="000000" w:themeColor="text1"/>
                              </w:rPr>
                              <w:t>Additional Information</w:t>
                            </w:r>
                          </w:p>
                          <w:p w14:paraId="0A5D8E67" w14:textId="77777777" w:rsidR="004E55EC" w:rsidRDefault="004E55EC" w:rsidP="00540456">
                            <w:pPr>
                              <w:shd w:val="clear" w:color="auto" w:fill="D6D5D5" w:themeFill="background2"/>
                              <w:rPr>
                                <w:b/>
                                <w:color w:val="000000" w:themeColor="text1"/>
                                <w:sz w:val="16"/>
                                <w:szCs w:val="16"/>
                              </w:rPr>
                            </w:pPr>
                          </w:p>
                          <w:p w14:paraId="4975F296" w14:textId="77777777" w:rsidR="004E55EC" w:rsidRDefault="004E55EC" w:rsidP="00540456">
                            <w:pPr>
                              <w:shd w:val="clear" w:color="auto" w:fill="D6D5D5" w:themeFill="background2"/>
                              <w:rPr>
                                <w:b/>
                                <w:color w:val="000000" w:themeColor="text1"/>
                                <w:sz w:val="16"/>
                                <w:szCs w:val="16"/>
                              </w:rPr>
                            </w:pPr>
                          </w:p>
                          <w:p w14:paraId="43A7E4AE" w14:textId="422CBDB0" w:rsidR="00DE6A44" w:rsidRDefault="00DE6A44" w:rsidP="00540456">
                            <w:pPr>
                              <w:shd w:val="clear" w:color="auto" w:fill="D6D5D5" w:themeFill="background2"/>
                              <w:rPr>
                                <w:color w:val="000000" w:themeColor="text1"/>
                              </w:rPr>
                            </w:pPr>
                            <w:r w:rsidRPr="00F84AE5">
                              <w:rPr>
                                <w:color w:val="000000" w:themeColor="text1"/>
                              </w:rPr>
                              <w:tab/>
                            </w:r>
                            <w:r w:rsidR="00783ECA">
                              <w:rPr>
                                <w:color w:val="000000" w:themeColor="text1"/>
                              </w:rPr>
                              <w:t>$19,352 in designated giving</w:t>
                            </w:r>
                          </w:p>
                          <w:p w14:paraId="17FD6239" w14:textId="47F4E958" w:rsidR="00783ECA" w:rsidRDefault="00783ECA" w:rsidP="00540456">
                            <w:pPr>
                              <w:shd w:val="clear" w:color="auto" w:fill="D6D5D5" w:themeFill="background2"/>
                              <w:rPr>
                                <w:color w:val="000000" w:themeColor="text1"/>
                              </w:rPr>
                            </w:pPr>
                            <w:r>
                              <w:rPr>
                                <w:color w:val="000000" w:themeColor="text1"/>
                              </w:rPr>
                              <w:tab/>
                              <w:t>$21,582 in sponsorships</w:t>
                            </w:r>
                          </w:p>
                          <w:p w14:paraId="1AFCC0D4" w14:textId="0527AF32" w:rsidR="00DE6A44" w:rsidRDefault="00DE6A44" w:rsidP="00540456">
                            <w:pPr>
                              <w:shd w:val="clear" w:color="auto" w:fill="D6D5D5" w:themeFill="background2"/>
                              <w:rPr>
                                <w:color w:val="000000" w:themeColor="text1"/>
                              </w:rPr>
                            </w:pPr>
                            <w:r>
                              <w:rPr>
                                <w:color w:val="000000" w:themeColor="text1"/>
                              </w:rPr>
                              <w:tab/>
                            </w:r>
                            <w:r w:rsidR="006D1173">
                              <w:rPr>
                                <w:color w:val="000000" w:themeColor="text1"/>
                              </w:rPr>
                              <w:t>$</w:t>
                            </w:r>
                            <w:r w:rsidR="006D08AA">
                              <w:rPr>
                                <w:color w:val="000000" w:themeColor="text1"/>
                              </w:rPr>
                              <w:t>3</w:t>
                            </w:r>
                            <w:r w:rsidR="00B82603">
                              <w:rPr>
                                <w:color w:val="000000" w:themeColor="text1"/>
                              </w:rPr>
                              <w:t>0,172</w:t>
                            </w:r>
                            <w:r w:rsidR="006D1173">
                              <w:rPr>
                                <w:color w:val="000000" w:themeColor="text1"/>
                              </w:rPr>
                              <w:t xml:space="preserve"> in capital needs</w:t>
                            </w:r>
                            <w:r w:rsidR="008C00AA">
                              <w:rPr>
                                <w:color w:val="000000" w:themeColor="text1"/>
                              </w:rPr>
                              <w:t xml:space="preserve"> (donated &amp; PIP)</w:t>
                            </w:r>
                          </w:p>
                          <w:p w14:paraId="55DD0841" w14:textId="457A8186" w:rsidR="006D1173" w:rsidRDefault="006D08AA" w:rsidP="004745ED">
                            <w:pPr>
                              <w:shd w:val="clear" w:color="auto" w:fill="D6D5D5" w:themeFill="background2"/>
                              <w:rPr>
                                <w:color w:val="000000" w:themeColor="text1"/>
                              </w:rPr>
                            </w:pPr>
                            <w:r>
                              <w:rPr>
                                <w:color w:val="000000" w:themeColor="text1"/>
                              </w:rPr>
                              <w:tab/>
                              <w:t>$10,000 from PIP</w:t>
                            </w:r>
                          </w:p>
                          <w:p w14:paraId="21B9A3E0" w14:textId="1BA063CA" w:rsidR="00DE6A44" w:rsidRPr="004E55EC" w:rsidRDefault="004745ED" w:rsidP="00540456">
                            <w:pPr>
                              <w:shd w:val="clear" w:color="auto" w:fill="D6D5D5" w:themeFill="background2"/>
                              <w:rPr>
                                <w:color w:val="000000" w:themeColor="text1"/>
                              </w:rPr>
                            </w:pPr>
                            <w:r>
                              <w:rPr>
                                <w:color w:val="000000" w:themeColor="text1"/>
                              </w:rPr>
                              <w:tab/>
                              <w:t>$10,000 from Building Hope grant</w:t>
                            </w:r>
                            <w:r w:rsidR="00DE6A44">
                              <w:rPr>
                                <w:color w:val="000000" w:themeColor="text1"/>
                              </w:rPr>
                              <w:tab/>
                            </w:r>
                          </w:p>
                          <w:p w14:paraId="69D08058" w14:textId="475DA7C4" w:rsidR="00DE6A44" w:rsidRDefault="00DE6A44" w:rsidP="00540456">
                            <w:pPr>
                              <w:shd w:val="clear" w:color="auto" w:fill="D6D5D5" w:themeFill="background2"/>
                              <w:rPr>
                                <w:color w:val="000000" w:themeColor="text1"/>
                              </w:rPr>
                            </w:pPr>
                          </w:p>
                          <w:p w14:paraId="7ED8A41B" w14:textId="77777777" w:rsidR="00DE6A44" w:rsidRPr="00F84AE5" w:rsidRDefault="00DE6A44" w:rsidP="00540456">
                            <w:pPr>
                              <w:shd w:val="clear" w:color="auto" w:fill="D6D5D5" w:themeFill="background2"/>
                              <w:rPr>
                                <w:color w:val="000000" w:themeColor="text1"/>
                              </w:rPr>
                            </w:pPr>
                          </w:p>
                          <w:p w14:paraId="581C8E7A" w14:textId="77777777" w:rsidR="00DE6A44" w:rsidRPr="00897700" w:rsidRDefault="00DE6A44" w:rsidP="00540456">
                            <w:pPr>
                              <w:shd w:val="clear" w:color="auto" w:fill="D6D5D5" w:themeFill="background2"/>
                              <w:rPr>
                                <w:i/>
                                <w:color w:val="000000" w:themeColor="text1"/>
                                <w:sz w:val="14"/>
                                <w:szCs w:val="14"/>
                              </w:rPr>
                            </w:pPr>
                            <w:r w:rsidRPr="00897700">
                              <w:rPr>
                                <w:i/>
                                <w:color w:val="000000" w:themeColor="text1"/>
                                <w:sz w:val="14"/>
                                <w:szCs w:val="14"/>
                              </w:rPr>
                              <w:t xml:space="preserve">*This is the second year we funneled all donations through the annual campaign </w:t>
                            </w:r>
                          </w:p>
                          <w:p w14:paraId="35DD59F4" w14:textId="2E7F2643" w:rsidR="008246D6" w:rsidRDefault="008246D6" w:rsidP="00540456">
                            <w:pPr>
                              <w:shd w:val="clear" w:color="auto" w:fill="D6D5D5" w:themeFill="background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68698" id="_x0000_s1028" type="#_x0000_t202" style="position:absolute;margin-left:291pt;margin-top:34.45pt;width:275.4pt;height:129.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" fillcolor="white [3201]" strokecolor="#123869 [3204]" strokeweight="2pt">
                <v:textbox>
                  <w:txbxContent>
                    <w:p w14:paraId="45DE6692" w14:textId="55ED5C13" w:rsidR="00DE6A44" w:rsidRDefault="00DE6A44" w:rsidP="00EF0AC8">
                      <w:pPr>
                        <w:shd w:val="clear" w:color="auto" w:fill="D6D5D5" w:themeFill="background2"/>
                        <w:jc w:val="center"/>
                        <w:rPr>
                          <w:b/>
                          <w:color w:val="000000" w:themeColor="text1"/>
                        </w:rPr>
                      </w:pPr>
                      <w:r>
                        <w:rPr>
                          <w:b/>
                          <w:color w:val="000000" w:themeColor="text1"/>
                        </w:rPr>
                        <w:t>Additional Information</w:t>
                      </w:r>
                    </w:p>
                    <w:p w14:paraId="0A5D8E67" w14:textId="77777777" w:rsidR="004E55EC" w:rsidRDefault="004E55EC" w:rsidP="00540456">
                      <w:pPr>
                        <w:shd w:val="clear" w:color="auto" w:fill="D6D5D5" w:themeFill="background2"/>
                        <w:rPr>
                          <w:b/>
                          <w:color w:val="000000" w:themeColor="text1"/>
                          <w:sz w:val="16"/>
                          <w:szCs w:val="16"/>
                        </w:rPr>
                      </w:pPr>
                    </w:p>
                    <w:p w14:paraId="4975F296" w14:textId="77777777" w:rsidR="004E55EC" w:rsidRDefault="004E55EC" w:rsidP="00540456">
                      <w:pPr>
                        <w:shd w:val="clear" w:color="auto" w:fill="D6D5D5" w:themeFill="background2"/>
                        <w:rPr>
                          <w:b/>
                          <w:color w:val="000000" w:themeColor="text1"/>
                          <w:sz w:val="16"/>
                          <w:szCs w:val="16"/>
                        </w:rPr>
                      </w:pPr>
                    </w:p>
                    <w:p w14:paraId="43A7E4AE" w14:textId="422CBDB0" w:rsidR="00DE6A44" w:rsidRDefault="00DE6A44" w:rsidP="00540456">
                      <w:pPr>
                        <w:shd w:val="clear" w:color="auto" w:fill="D6D5D5" w:themeFill="background2"/>
                        <w:rPr>
                          <w:color w:val="000000" w:themeColor="text1"/>
                        </w:rPr>
                      </w:pPr>
                      <w:r w:rsidRPr="00F84AE5">
                        <w:rPr>
                          <w:color w:val="000000" w:themeColor="text1"/>
                        </w:rPr>
                        <w:tab/>
                      </w:r>
                      <w:r w:rsidR="00783ECA">
                        <w:rPr>
                          <w:color w:val="000000" w:themeColor="text1"/>
                        </w:rPr>
                        <w:t>$19,352 in designated giving</w:t>
                      </w:r>
                    </w:p>
                    <w:p w14:paraId="17FD6239" w14:textId="47F4E958" w:rsidR="00783ECA" w:rsidRDefault="00783ECA" w:rsidP="00540456">
                      <w:pPr>
                        <w:shd w:val="clear" w:color="auto" w:fill="D6D5D5" w:themeFill="background2"/>
                        <w:rPr>
                          <w:color w:val="000000" w:themeColor="text1"/>
                        </w:rPr>
                      </w:pPr>
                      <w:r>
                        <w:rPr>
                          <w:color w:val="000000" w:themeColor="text1"/>
                        </w:rPr>
                        <w:tab/>
                        <w:t>$21,582 in sponsorships</w:t>
                      </w:r>
                    </w:p>
                    <w:p w14:paraId="1AFCC0D4" w14:textId="0527AF32" w:rsidR="00DE6A44" w:rsidRDefault="00DE6A44" w:rsidP="00540456">
                      <w:pPr>
                        <w:shd w:val="clear" w:color="auto" w:fill="D6D5D5" w:themeFill="background2"/>
                        <w:rPr>
                          <w:color w:val="000000" w:themeColor="text1"/>
                        </w:rPr>
                      </w:pPr>
                      <w:r>
                        <w:rPr>
                          <w:color w:val="000000" w:themeColor="text1"/>
                        </w:rPr>
                        <w:tab/>
                      </w:r>
                      <w:r w:rsidR="006D1173">
                        <w:rPr>
                          <w:color w:val="000000" w:themeColor="text1"/>
                        </w:rPr>
                        <w:t>$</w:t>
                      </w:r>
                      <w:r w:rsidR="006D08AA">
                        <w:rPr>
                          <w:color w:val="000000" w:themeColor="text1"/>
                        </w:rPr>
                        <w:t>3</w:t>
                      </w:r>
                      <w:r w:rsidR="00B82603">
                        <w:rPr>
                          <w:color w:val="000000" w:themeColor="text1"/>
                        </w:rPr>
                        <w:t>0,172</w:t>
                      </w:r>
                      <w:r w:rsidR="006D1173">
                        <w:rPr>
                          <w:color w:val="000000" w:themeColor="text1"/>
                        </w:rPr>
                        <w:t xml:space="preserve"> in capital needs</w:t>
                      </w:r>
                      <w:r w:rsidR="008C00AA">
                        <w:rPr>
                          <w:color w:val="000000" w:themeColor="text1"/>
                        </w:rPr>
                        <w:t xml:space="preserve"> (donated &amp; PIP)</w:t>
                      </w:r>
                    </w:p>
                    <w:p w14:paraId="55DD0841" w14:textId="457A8186" w:rsidR="006D1173" w:rsidRDefault="006D08AA" w:rsidP="004745ED">
                      <w:pPr>
                        <w:shd w:val="clear" w:color="auto" w:fill="D6D5D5" w:themeFill="background2"/>
                        <w:rPr>
                          <w:color w:val="000000" w:themeColor="text1"/>
                        </w:rPr>
                      </w:pPr>
                      <w:r>
                        <w:rPr>
                          <w:color w:val="000000" w:themeColor="text1"/>
                        </w:rPr>
                        <w:tab/>
                        <w:t>$10,000 from PIP</w:t>
                      </w:r>
                    </w:p>
                    <w:p w14:paraId="21B9A3E0" w14:textId="1BA063CA" w:rsidR="00DE6A44" w:rsidRPr="004E55EC" w:rsidRDefault="004745ED" w:rsidP="00540456">
                      <w:pPr>
                        <w:shd w:val="clear" w:color="auto" w:fill="D6D5D5" w:themeFill="background2"/>
                        <w:rPr>
                          <w:color w:val="000000" w:themeColor="text1"/>
                        </w:rPr>
                      </w:pPr>
                      <w:r>
                        <w:rPr>
                          <w:color w:val="000000" w:themeColor="text1"/>
                        </w:rPr>
                        <w:tab/>
                        <w:t>$10,000 from Building Hope grant</w:t>
                      </w:r>
                      <w:r w:rsidR="00DE6A44">
                        <w:rPr>
                          <w:color w:val="000000" w:themeColor="text1"/>
                        </w:rPr>
                        <w:tab/>
                      </w:r>
                    </w:p>
                    <w:p w14:paraId="69D08058" w14:textId="475DA7C4" w:rsidR="00DE6A44" w:rsidRDefault="00DE6A44" w:rsidP="00540456">
                      <w:pPr>
                        <w:shd w:val="clear" w:color="auto" w:fill="D6D5D5" w:themeFill="background2"/>
                        <w:rPr>
                          <w:color w:val="000000" w:themeColor="text1"/>
                        </w:rPr>
                      </w:pPr>
                    </w:p>
                    <w:p w14:paraId="7ED8A41B" w14:textId="77777777" w:rsidR="00DE6A44" w:rsidRPr="00F84AE5" w:rsidRDefault="00DE6A44" w:rsidP="00540456">
                      <w:pPr>
                        <w:shd w:val="clear" w:color="auto" w:fill="D6D5D5" w:themeFill="background2"/>
                        <w:rPr>
                          <w:color w:val="000000" w:themeColor="text1"/>
                        </w:rPr>
                      </w:pPr>
                    </w:p>
                    <w:p w14:paraId="581C8E7A" w14:textId="77777777" w:rsidR="00DE6A44" w:rsidRPr="00897700" w:rsidRDefault="00DE6A44" w:rsidP="00540456">
                      <w:pPr>
                        <w:shd w:val="clear" w:color="auto" w:fill="D6D5D5" w:themeFill="background2"/>
                        <w:rPr>
                          <w:i/>
                          <w:color w:val="000000" w:themeColor="text1"/>
                          <w:sz w:val="14"/>
                          <w:szCs w:val="14"/>
                        </w:rPr>
                      </w:pPr>
                      <w:r w:rsidRPr="00897700">
                        <w:rPr>
                          <w:i/>
                          <w:color w:val="000000" w:themeColor="text1"/>
                          <w:sz w:val="14"/>
                          <w:szCs w:val="14"/>
                        </w:rPr>
                        <w:t xml:space="preserve">*This is the second year we funneled all donations through the annual campaign </w:t>
                      </w:r>
                    </w:p>
                    <w:p w14:paraId="35DD59F4" w14:textId="2E7F2643" w:rsidR="008246D6" w:rsidRDefault="008246D6" w:rsidP="00540456">
                      <w:pPr>
                        <w:shd w:val="clear" w:color="auto" w:fill="D6D5D5" w:themeFill="background2"/>
                      </w:pPr>
                    </w:p>
                  </w:txbxContent>
                </v:textbox>
                <w10:wrap type="square"/>
              </v:shape>
            </w:pict>
          </mc:Fallback>
        </mc:AlternateContent>
      </w:r>
      <w:r w:rsidR="00F84AE5" w:rsidRPr="00F84AE5">
        <w:rPr>
          <w:sz w:val="28"/>
          <w:szCs w:val="28"/>
        </w:rPr>
        <w:t>Development</w:t>
      </w:r>
    </w:p>
    <w:p w14:paraId="7B0EE240" w14:textId="779B0BAD" w:rsidR="00475912" w:rsidRPr="00475912" w:rsidRDefault="00475912" w:rsidP="00475912"/>
    <w:p w14:paraId="78153E44" w14:textId="78416EFD" w:rsidR="004E55EC" w:rsidRDefault="004E55EC" w:rsidP="00F84AE5">
      <w:r>
        <w:rPr>
          <w:noProof/>
        </w:rPr>
        <mc:AlternateContent>
          <mc:Choice Requires="wps">
            <w:drawing>
              <wp:anchor distT="45720" distB="45720" distL="114300" distR="114300" simplePos="0" relativeHeight="251677696" behindDoc="0" locked="0" layoutInCell="1" allowOverlap="1" wp14:anchorId="417E851D" wp14:editId="427AF008">
                <wp:simplePos x="0" y="0"/>
                <wp:positionH relativeFrom="column">
                  <wp:posOffset>876300</wp:posOffset>
                </wp:positionH>
                <wp:positionV relativeFrom="paragraph">
                  <wp:posOffset>60960</wp:posOffset>
                </wp:positionV>
                <wp:extent cx="5433060" cy="525780"/>
                <wp:effectExtent l="0" t="0" r="0" b="7620"/>
                <wp:wrapSquare wrapText="bothSides"/>
                <wp:docPr id="1492356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525780"/>
                        </a:xfrm>
                        <a:prstGeom prst="rect">
                          <a:avLst/>
                        </a:prstGeom>
                        <a:solidFill>
                          <a:srgbClr val="FFFFFF"/>
                        </a:solidFill>
                        <a:ln w="9525">
                          <a:noFill/>
                          <a:miter lim="800000"/>
                          <a:headEnd/>
                          <a:tailEnd/>
                        </a:ln>
                      </wps:spPr>
                      <wps:txbx>
                        <w:txbxContent>
                          <w:p w14:paraId="450B7030" w14:textId="77777777" w:rsidR="00E5626A" w:rsidRPr="00EB5F38" w:rsidRDefault="00E5626A" w:rsidP="00E5626A">
                            <w:pPr>
                              <w:jc w:val="center"/>
                              <w:rPr>
                                <w:b/>
                                <w:bCs/>
                                <w:color w:val="123869" w:themeColor="accent1"/>
                                <w:sz w:val="32"/>
                                <w:szCs w:val="32"/>
                              </w:rPr>
                            </w:pPr>
                            <w:r w:rsidRPr="00EB5F38">
                              <w:rPr>
                                <w:b/>
                                <w:bCs/>
                                <w:color w:val="123869" w:themeColor="accent1"/>
                                <w:sz w:val="32"/>
                                <w:szCs w:val="32"/>
                              </w:rPr>
                              <w:t>TOTAL GIVING: $148,957</w:t>
                            </w:r>
                          </w:p>
                          <w:p w14:paraId="0CD6DF5D" w14:textId="7589E843" w:rsidR="004E55EC" w:rsidRDefault="004E55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E851D" id="_x0000_s1029" type="#_x0000_t202" style="position:absolute;margin-left:69pt;margin-top:4.8pt;width:427.8pt;height:41.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MlEAIAAP0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" stroked="f">
                <v:textbox>
                  <w:txbxContent>
                    <w:p w14:paraId="450B7030" w14:textId="77777777" w:rsidR="00E5626A" w:rsidRPr="00EB5F38" w:rsidRDefault="00E5626A" w:rsidP="00E5626A">
                      <w:pPr>
                        <w:jc w:val="center"/>
                        <w:rPr>
                          <w:b/>
                          <w:bCs/>
                          <w:color w:val="123869" w:themeColor="accent1"/>
                          <w:sz w:val="32"/>
                          <w:szCs w:val="32"/>
                        </w:rPr>
                      </w:pPr>
                      <w:r w:rsidRPr="00EB5F38">
                        <w:rPr>
                          <w:b/>
                          <w:bCs/>
                          <w:color w:val="123869" w:themeColor="accent1"/>
                          <w:sz w:val="32"/>
                          <w:szCs w:val="32"/>
                        </w:rPr>
                        <w:t>TOTAL GIVING: $148,957</w:t>
                      </w:r>
                    </w:p>
                    <w:p w14:paraId="0CD6DF5D" w14:textId="7589E843" w:rsidR="004E55EC" w:rsidRDefault="004E55EC"/>
                  </w:txbxContent>
                </v:textbox>
                <w10:wrap type="square"/>
              </v:shape>
            </w:pict>
          </mc:Fallback>
        </mc:AlternateContent>
      </w:r>
    </w:p>
    <w:p w14:paraId="1D46B2FF" w14:textId="66B63CA5" w:rsidR="004E55EC" w:rsidRDefault="004E55EC" w:rsidP="004E55EC">
      <w:pPr>
        <w:jc w:val="center"/>
      </w:pPr>
    </w:p>
    <w:p w14:paraId="101C5895" w14:textId="77777777" w:rsidR="00EB5F38" w:rsidRDefault="00EB5F38" w:rsidP="00F84AE5"/>
    <w:p w14:paraId="3EDBB025" w14:textId="50634643" w:rsidR="004D5088" w:rsidRDefault="004D5088" w:rsidP="004D5088">
      <w:pPr>
        <w:pStyle w:val="Heading3"/>
        <w:rPr>
          <w:sz w:val="28"/>
          <w:szCs w:val="28"/>
        </w:rPr>
      </w:pPr>
      <w:r>
        <w:rPr>
          <w:sz w:val="28"/>
          <w:szCs w:val="28"/>
        </w:rPr>
        <w:lastRenderedPageBreak/>
        <w:t>Parents in Partnership</w:t>
      </w:r>
    </w:p>
    <w:p w14:paraId="0D0158E1" w14:textId="770BB97D"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 xml:space="preserve">PIP hosted a successful </w:t>
      </w:r>
      <w:r w:rsidR="00540456">
        <w:rPr>
          <w:rFonts w:eastAsia="Times New Roman" w:cs="Calibri"/>
          <w:color w:val="222222"/>
        </w:rPr>
        <w:t>Warrior</w:t>
      </w:r>
      <w:r w:rsidRPr="004D5088">
        <w:rPr>
          <w:rFonts w:eastAsia="Times New Roman" w:cs="Calibri"/>
          <w:color w:val="222222"/>
        </w:rPr>
        <w:t xml:space="preserve"> Raffle on March 10, 2022.  The fundraiser netted $</w:t>
      </w:r>
      <w:r w:rsidR="00F11584">
        <w:rPr>
          <w:rFonts w:eastAsia="Times New Roman" w:cs="Calibri"/>
          <w:color w:val="222222"/>
        </w:rPr>
        <w:t>25,000</w:t>
      </w:r>
      <w:r w:rsidRPr="004D5088">
        <w:rPr>
          <w:rFonts w:eastAsia="Times New Roman" w:cs="Calibri"/>
          <w:color w:val="222222"/>
        </w:rPr>
        <w:t>,</w:t>
      </w:r>
      <w:r w:rsidR="00DF6963">
        <w:rPr>
          <w:rFonts w:eastAsia="Times New Roman" w:cs="Calibri"/>
          <w:color w:val="222222"/>
        </w:rPr>
        <w:t xml:space="preserve"> including $5,600 in sponsorships. From the profits, </w:t>
      </w:r>
      <w:r w:rsidRPr="004D5088">
        <w:rPr>
          <w:rFonts w:eastAsia="Times New Roman" w:cs="Calibri"/>
          <w:color w:val="222222"/>
        </w:rPr>
        <w:t xml:space="preserve">$15,000 </w:t>
      </w:r>
      <w:r w:rsidR="00DF6963">
        <w:rPr>
          <w:rFonts w:eastAsia="Times New Roman" w:cs="Calibri"/>
          <w:color w:val="222222"/>
        </w:rPr>
        <w:t xml:space="preserve">will </w:t>
      </w:r>
      <w:r w:rsidRPr="004D5088">
        <w:rPr>
          <w:rFonts w:eastAsia="Times New Roman" w:cs="Calibri"/>
          <w:color w:val="222222"/>
        </w:rPr>
        <w:t xml:space="preserve">fund the items supported by PIP.  An additional $2,000 </w:t>
      </w:r>
      <w:r w:rsidR="00DF6963">
        <w:rPr>
          <w:rFonts w:eastAsia="Times New Roman" w:cs="Calibri"/>
          <w:color w:val="222222"/>
        </w:rPr>
        <w:t>will be distributed to</w:t>
      </w:r>
      <w:r w:rsidRPr="004D5088">
        <w:rPr>
          <w:rFonts w:eastAsia="Times New Roman" w:cs="Calibri"/>
          <w:color w:val="222222"/>
        </w:rPr>
        <w:t xml:space="preserve"> athletics with the remaining $</w:t>
      </w:r>
      <w:r w:rsidR="00F30BC0">
        <w:rPr>
          <w:rFonts w:eastAsia="Times New Roman" w:cs="Calibri"/>
          <w:color w:val="222222"/>
        </w:rPr>
        <w:t xml:space="preserve">8,000 </w:t>
      </w:r>
      <w:proofErr w:type="gramStart"/>
      <w:r w:rsidR="00F30BC0">
        <w:rPr>
          <w:rFonts w:eastAsia="Times New Roman" w:cs="Calibri"/>
          <w:color w:val="222222"/>
        </w:rPr>
        <w:t>has been donated</w:t>
      </w:r>
      <w:proofErr w:type="gramEnd"/>
      <w:r w:rsidR="00F30BC0">
        <w:rPr>
          <w:rFonts w:eastAsia="Times New Roman" w:cs="Calibri"/>
          <w:color w:val="222222"/>
        </w:rPr>
        <w:t xml:space="preserve"> to</w:t>
      </w:r>
      <w:r w:rsidR="00B82603">
        <w:rPr>
          <w:rFonts w:eastAsia="Times New Roman" w:cs="Calibri"/>
          <w:color w:val="222222"/>
        </w:rPr>
        <w:t xml:space="preserve"> building projects.</w:t>
      </w:r>
    </w:p>
    <w:p w14:paraId="07BB76A0" w14:textId="43E9F2F8"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PIP involves parents in many ways at GTCHS.  The purchase of PIP memberships totaled $</w:t>
      </w:r>
      <w:r w:rsidR="00B82603">
        <w:rPr>
          <w:rFonts w:eastAsia="Times New Roman" w:cs="Calibri"/>
          <w:color w:val="222222"/>
        </w:rPr>
        <w:t>1,782</w:t>
      </w:r>
      <w:r w:rsidRPr="004D5088">
        <w:rPr>
          <w:rFonts w:eastAsia="Times New Roman" w:cs="Calibri"/>
          <w:color w:val="222222"/>
        </w:rPr>
        <w:t xml:space="preserve"> this year.  In addition, many services are provided to the school at no cost</w:t>
      </w:r>
      <w:r w:rsidRPr="00A629FD">
        <w:rPr>
          <w:rFonts w:eastAsia="Times New Roman" w:cs="Calibri"/>
          <w:color w:val="222222"/>
        </w:rPr>
        <w:t>.</w:t>
      </w:r>
    </w:p>
    <w:p w14:paraId="3DC28528" w14:textId="6607DC46"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The lunch program at GTCHS is run by five to seven parents daily with over 65 parents on a rotating roster serving around 450 lunches each week.  The lunch program had a profit of over $20,000.   The profit from the lunch program pays for a part-time employee that purchases and stocks the café, MPR, concession stand and the Smart Center after school with drink and snack items.  The lunch program also covers the cost of 2</w:t>
      </w:r>
      <w:r w:rsidR="00434D26">
        <w:rPr>
          <w:rFonts w:eastAsia="Times New Roman" w:cs="Calibri"/>
          <w:color w:val="222222"/>
        </w:rPr>
        <w:t>5</w:t>
      </w:r>
      <w:r w:rsidRPr="004D5088">
        <w:rPr>
          <w:rFonts w:eastAsia="Times New Roman" w:cs="Calibri"/>
          <w:color w:val="222222"/>
        </w:rPr>
        <w:t xml:space="preserve"> students </w:t>
      </w:r>
      <w:r w:rsidR="00434D26">
        <w:rPr>
          <w:rFonts w:eastAsia="Times New Roman" w:cs="Calibri"/>
          <w:color w:val="222222"/>
        </w:rPr>
        <w:t>who applied for free or reduced lunch.</w:t>
      </w:r>
    </w:p>
    <w:p w14:paraId="6A7B2FBD" w14:textId="7CEEA86F"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 xml:space="preserve">PIP sold around </w:t>
      </w:r>
      <w:r w:rsidR="00434D26">
        <w:rPr>
          <w:rFonts w:eastAsia="Times New Roman" w:cs="Calibri"/>
          <w:color w:val="222222"/>
        </w:rPr>
        <w:t>900</w:t>
      </w:r>
      <w:r w:rsidRPr="004D5088">
        <w:rPr>
          <w:rFonts w:eastAsia="Times New Roman" w:cs="Calibri"/>
          <w:color w:val="222222"/>
        </w:rPr>
        <w:t xml:space="preserve"> high quality dress code items at low cost to GTCHS students.  PIP also hosted a used apparel sale for the </w:t>
      </w:r>
      <w:r w:rsidR="00DA3CB6">
        <w:rPr>
          <w:rFonts w:eastAsia="Times New Roman" w:cs="Calibri"/>
          <w:color w:val="222222"/>
        </w:rPr>
        <w:t>second time this year, netting $850</w:t>
      </w:r>
      <w:r w:rsidRPr="004D5088">
        <w:rPr>
          <w:rFonts w:eastAsia="Times New Roman" w:cs="Calibri"/>
          <w:color w:val="222222"/>
        </w:rPr>
        <w:t>.  Sales of $</w:t>
      </w:r>
      <w:r w:rsidR="00C50726">
        <w:rPr>
          <w:rFonts w:eastAsia="Times New Roman" w:cs="Calibri"/>
          <w:color w:val="222222"/>
        </w:rPr>
        <w:t>15,400</w:t>
      </w:r>
      <w:r w:rsidRPr="004D5088">
        <w:rPr>
          <w:rFonts w:eastAsia="Times New Roman" w:cs="Calibri"/>
          <w:color w:val="222222"/>
        </w:rPr>
        <w:t xml:space="preserve"> netted a profit of $</w:t>
      </w:r>
      <w:r w:rsidR="00C50726">
        <w:rPr>
          <w:rFonts w:eastAsia="Times New Roman" w:cs="Calibri"/>
          <w:color w:val="222222"/>
        </w:rPr>
        <w:t>2</w:t>
      </w:r>
      <w:r w:rsidRPr="004D5088">
        <w:rPr>
          <w:rFonts w:eastAsia="Times New Roman" w:cs="Calibri"/>
          <w:color w:val="222222"/>
        </w:rPr>
        <w:t>,500 in income this year.</w:t>
      </w:r>
      <w:r w:rsidR="00C50726">
        <w:rPr>
          <w:rFonts w:eastAsia="Times New Roman" w:cs="Calibri"/>
          <w:color w:val="222222"/>
        </w:rPr>
        <w:t xml:space="preserve">  </w:t>
      </w:r>
    </w:p>
    <w:p w14:paraId="12E34832" w14:textId="7674E4C3"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PIP hosted the GTCHS Garden Club, making $200 available for the Beautification Fund.   The club met once a month, freshening pots and the school memorial garden with flowers and keeping the grounds free of weeds.</w:t>
      </w:r>
      <w:r w:rsidR="00C50726">
        <w:rPr>
          <w:rFonts w:eastAsia="Times New Roman" w:cs="Calibri"/>
          <w:color w:val="222222"/>
        </w:rPr>
        <w:t xml:space="preserve"> A new memorial garden next to building 120 was planted in honor of Joe </w:t>
      </w:r>
      <w:proofErr w:type="spellStart"/>
      <w:r w:rsidR="00C50726">
        <w:rPr>
          <w:rFonts w:eastAsia="Times New Roman" w:cs="Calibri"/>
          <w:color w:val="222222"/>
        </w:rPr>
        <w:t>Pazden</w:t>
      </w:r>
      <w:proofErr w:type="spellEnd"/>
      <w:r w:rsidR="00C50726">
        <w:rPr>
          <w:rFonts w:eastAsia="Times New Roman" w:cs="Calibri"/>
          <w:color w:val="222222"/>
        </w:rPr>
        <w:t xml:space="preserve">.  McMillan, </w:t>
      </w:r>
      <w:proofErr w:type="spellStart"/>
      <w:r w:rsidR="00C50726">
        <w:rPr>
          <w:rFonts w:eastAsia="Times New Roman" w:cs="Calibri"/>
          <w:color w:val="222222"/>
        </w:rPr>
        <w:t>Pazden</w:t>
      </w:r>
      <w:proofErr w:type="spellEnd"/>
      <w:r w:rsidR="00C50726">
        <w:rPr>
          <w:rFonts w:eastAsia="Times New Roman" w:cs="Calibri"/>
          <w:color w:val="222222"/>
        </w:rPr>
        <w:t xml:space="preserve">, Smith has been a long-time supporter of GTCHS, and Mr. </w:t>
      </w:r>
      <w:proofErr w:type="spellStart"/>
      <w:r w:rsidR="00C50726">
        <w:rPr>
          <w:rFonts w:eastAsia="Times New Roman" w:cs="Calibri"/>
          <w:color w:val="222222"/>
        </w:rPr>
        <w:t>Pazden</w:t>
      </w:r>
      <w:proofErr w:type="spellEnd"/>
      <w:r w:rsidR="00C50726">
        <w:rPr>
          <w:rFonts w:eastAsia="Times New Roman" w:cs="Calibri"/>
          <w:color w:val="222222"/>
        </w:rPr>
        <w:t xml:space="preserve"> was known for his servant leadership throughout the city of Greenville.</w:t>
      </w:r>
    </w:p>
    <w:p w14:paraId="3455542C" w14:textId="5C99C540"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 xml:space="preserve">PIP </w:t>
      </w:r>
      <w:r w:rsidRPr="00A629FD">
        <w:rPr>
          <w:rFonts w:eastAsia="Times New Roman" w:cs="Calibri"/>
          <w:color w:val="222222"/>
        </w:rPr>
        <w:t xml:space="preserve">also </w:t>
      </w:r>
      <w:r w:rsidRPr="004D5088">
        <w:rPr>
          <w:rFonts w:eastAsia="Times New Roman" w:cs="Calibri"/>
          <w:color w:val="222222"/>
        </w:rPr>
        <w:t xml:space="preserve">pays for a yearly subscription to the Sign-Up-Genius at minimal cost each year.  Using this outlet, parents volunteer their time at yearly functions such as orientation, the concession stand, the dance for juniors and seniors, prom, yearbook, as well as other functions.  In addition to providing drinks and snacks for teachers and staff daily, PIP also provides food for the monthly School Board Meetings, D&amp;E Board meetings, monthly faculty meetings, the health room, and other functions.  </w:t>
      </w:r>
      <w:r w:rsidR="0088564D">
        <w:rPr>
          <w:rFonts w:eastAsia="Times New Roman" w:cs="Calibri"/>
          <w:color w:val="222222"/>
        </w:rPr>
        <w:t xml:space="preserve">They also </w:t>
      </w:r>
      <w:r w:rsidR="009B71FB">
        <w:rPr>
          <w:rFonts w:eastAsia="Times New Roman" w:cs="Calibri"/>
          <w:color w:val="222222"/>
        </w:rPr>
        <w:t>sponsored a teacher appreciation week and</w:t>
      </w:r>
      <w:r w:rsidR="0088564D">
        <w:rPr>
          <w:rFonts w:eastAsia="Times New Roman" w:cs="Calibri"/>
          <w:color w:val="222222"/>
        </w:rPr>
        <w:t xml:space="preserve"> faculty/staff birthday gifts</w:t>
      </w:r>
      <w:r w:rsidR="009B71FB">
        <w:rPr>
          <w:rFonts w:eastAsia="Times New Roman" w:cs="Calibri"/>
          <w:color w:val="222222"/>
        </w:rPr>
        <w:t>.</w:t>
      </w:r>
      <w:r w:rsidR="0088564D">
        <w:rPr>
          <w:rFonts w:eastAsia="Times New Roman" w:cs="Calibri"/>
          <w:color w:val="222222"/>
        </w:rPr>
        <w:t xml:space="preserve"> </w:t>
      </w:r>
      <w:r w:rsidRPr="004D5088">
        <w:rPr>
          <w:rFonts w:eastAsia="Times New Roman" w:cs="Calibri"/>
          <w:color w:val="222222"/>
        </w:rPr>
        <w:t>The costs are defrayed from the regular budget by direct purchases made by PIP or by collecting donations using the Sign-Up-</w:t>
      </w:r>
      <w:proofErr w:type="gramStart"/>
      <w:r w:rsidRPr="004D5088">
        <w:rPr>
          <w:rFonts w:eastAsia="Times New Roman" w:cs="Calibri"/>
          <w:color w:val="222222"/>
        </w:rPr>
        <w:t>Genius</w:t>
      </w:r>
      <w:r w:rsidR="009B71FB">
        <w:rPr>
          <w:rFonts w:eastAsia="Times New Roman" w:cs="Calibri"/>
          <w:color w:val="222222"/>
        </w:rPr>
        <w:t>, and</w:t>
      </w:r>
      <w:proofErr w:type="gramEnd"/>
      <w:r w:rsidR="009B71FB">
        <w:rPr>
          <w:rFonts w:eastAsia="Times New Roman" w:cs="Calibri"/>
          <w:color w:val="222222"/>
        </w:rPr>
        <w:t xml:space="preserve"> totaled $8,600 this year.</w:t>
      </w:r>
    </w:p>
    <w:p w14:paraId="488AE3B1" w14:textId="77777777" w:rsidR="004D5088" w:rsidRPr="004D5088" w:rsidRDefault="004D5088" w:rsidP="004D5088">
      <w:pPr>
        <w:shd w:val="clear" w:color="auto" w:fill="FFFFFF"/>
        <w:spacing w:after="160" w:line="235" w:lineRule="atLeast"/>
        <w:rPr>
          <w:rFonts w:eastAsia="Times New Roman" w:cs="Calibri"/>
          <w:color w:val="222222"/>
        </w:rPr>
      </w:pPr>
      <w:r w:rsidRPr="004D5088">
        <w:rPr>
          <w:rFonts w:eastAsia="Times New Roman" w:cs="Calibri"/>
          <w:color w:val="222222"/>
        </w:rPr>
        <w:t>A partial list of other services provided by PIP includes the following:</w:t>
      </w:r>
    </w:p>
    <w:p w14:paraId="134DD0A0" w14:textId="19FED618" w:rsidR="004D5088" w:rsidRPr="004D5088" w:rsidRDefault="004D5088" w:rsidP="004D5088">
      <w:pPr>
        <w:shd w:val="clear" w:color="auto" w:fill="FFFFFF"/>
        <w:spacing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Provided </w:t>
      </w:r>
      <w:bookmarkStart w:id="1" w:name="m_337556829930104488_m_81445016918811206"/>
      <w:r w:rsidRPr="004D5088">
        <w:rPr>
          <w:rFonts w:eastAsia="Times New Roman" w:cs="Calibri"/>
          <w:color w:val="222222"/>
        </w:rPr>
        <w:t>$6,153.34 towards Naviance Software for guidance</w:t>
      </w:r>
    </w:p>
    <w:p w14:paraId="0B69E89B" w14:textId="5CAAA813" w:rsidR="00936C33" w:rsidRDefault="004D5088" w:rsidP="00226916">
      <w:pPr>
        <w:shd w:val="clear" w:color="auto" w:fill="FFFFFF"/>
        <w:spacing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 xml:space="preserve">$10,000 was available </w:t>
      </w:r>
      <w:r w:rsidR="00936C33">
        <w:rPr>
          <w:rFonts w:eastAsia="Times New Roman" w:cs="Calibri"/>
          <w:color w:val="222222"/>
        </w:rPr>
        <w:t>to defray the cost the school pays for textbooks and tuition</w:t>
      </w:r>
    </w:p>
    <w:p w14:paraId="12DA6C26" w14:textId="1AD00C01" w:rsidR="00226916" w:rsidRPr="00936C33" w:rsidRDefault="00226916" w:rsidP="00226916">
      <w:pPr>
        <w:shd w:val="clear" w:color="auto" w:fill="FFFFFF"/>
        <w:spacing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w:t>
      </w:r>
      <w:r>
        <w:rPr>
          <w:rFonts w:eastAsia="Times New Roman" w:cs="Calibri"/>
          <w:color w:val="222222"/>
        </w:rPr>
        <w:t>2</w:t>
      </w:r>
      <w:r w:rsidRPr="004D5088">
        <w:rPr>
          <w:rFonts w:eastAsia="Times New Roman" w:cs="Calibri"/>
          <w:color w:val="222222"/>
        </w:rPr>
        <w:t xml:space="preserve">0,000 </w:t>
      </w:r>
      <w:r w:rsidR="00006B27">
        <w:rPr>
          <w:rFonts w:eastAsia="Times New Roman" w:cs="Calibri"/>
          <w:color w:val="222222"/>
        </w:rPr>
        <w:t>has been donated to provide a sidewalk cover for students for Parking Lot D</w:t>
      </w:r>
    </w:p>
    <w:p w14:paraId="33B60FA7" w14:textId="2BC60AB7" w:rsidR="004D5088" w:rsidRDefault="004D5088" w:rsidP="004D5088">
      <w:pPr>
        <w:shd w:val="clear" w:color="auto" w:fill="FFFFFF"/>
        <w:spacing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All requested teacher mini grants were funded totaling </w:t>
      </w:r>
      <w:bookmarkEnd w:id="1"/>
      <w:r w:rsidR="008F4415">
        <w:rPr>
          <w:rFonts w:eastAsia="Times New Roman" w:cs="Calibri"/>
          <w:color w:val="222222"/>
        </w:rPr>
        <w:t>approximately $7,140</w:t>
      </w:r>
    </w:p>
    <w:p w14:paraId="6A834DA9" w14:textId="0664E898" w:rsidR="004D5088" w:rsidRPr="004D5088" w:rsidRDefault="004D5088" w:rsidP="004D5088">
      <w:pPr>
        <w:shd w:val="clear" w:color="auto" w:fill="FFFFFF"/>
        <w:spacing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$1,000 was available for scholarship money for students in need</w:t>
      </w:r>
    </w:p>
    <w:p w14:paraId="5791F95F" w14:textId="41CA3B1A" w:rsidR="0088564D" w:rsidRPr="004D5088" w:rsidRDefault="004D5088" w:rsidP="0088564D">
      <w:pPr>
        <w:shd w:val="clear" w:color="auto" w:fill="FFFFFF"/>
        <w:spacing w:after="160" w:line="235" w:lineRule="atLeast"/>
        <w:ind w:left="720"/>
        <w:rPr>
          <w:rFonts w:eastAsia="Times New Roman" w:cs="Calibri"/>
          <w:color w:val="222222"/>
        </w:rPr>
      </w:pPr>
      <w:r w:rsidRPr="004D5088">
        <w:rPr>
          <w:rFonts w:eastAsia="Times New Roman" w:cs="Calibri"/>
          <w:color w:val="222222"/>
        </w:rPr>
        <w:t>·</w:t>
      </w:r>
      <w:r w:rsidRPr="004D5088">
        <w:rPr>
          <w:rFonts w:eastAsia="Times New Roman" w:cs="Times New Roman"/>
          <w:color w:val="222222"/>
        </w:rPr>
        <w:t>         </w:t>
      </w:r>
      <w:r w:rsidRPr="004D5088">
        <w:rPr>
          <w:rFonts w:eastAsia="Times New Roman" w:cs="Calibri"/>
          <w:color w:val="222222"/>
        </w:rPr>
        <w:t>$1,000 was available for the Principal’s Fun</w:t>
      </w:r>
      <w:r w:rsidR="006E3CD6" w:rsidRPr="00A629FD">
        <w:rPr>
          <w:rFonts w:eastAsia="Times New Roman" w:cs="Calibri"/>
          <w:color w:val="222222"/>
        </w:rPr>
        <w:t>d</w:t>
      </w:r>
    </w:p>
    <w:p w14:paraId="3D11354D" w14:textId="1285F9D0" w:rsidR="005970F7" w:rsidRDefault="004D5088" w:rsidP="004D5088">
      <w:pPr>
        <w:shd w:val="clear" w:color="auto" w:fill="FFFFFF"/>
        <w:spacing w:after="160" w:line="235" w:lineRule="atLeast"/>
        <w:rPr>
          <w:rFonts w:eastAsia="Times New Roman" w:cs="Calibri"/>
          <w:color w:val="222222"/>
          <w:sz w:val="22"/>
          <w:szCs w:val="22"/>
        </w:rPr>
      </w:pPr>
      <w:r w:rsidRPr="004D5088">
        <w:rPr>
          <w:rFonts w:eastAsia="Times New Roman" w:cs="Calibri"/>
          <w:color w:val="222222"/>
        </w:rPr>
        <w:t xml:space="preserve">The Junior Celebration program was held in the SLC with </w:t>
      </w:r>
      <w:r w:rsidR="00CD48C3">
        <w:rPr>
          <w:rFonts w:eastAsia="Times New Roman" w:cs="Calibri"/>
          <w:color w:val="222222"/>
        </w:rPr>
        <w:t>GTCHS alum</w:t>
      </w:r>
      <w:r w:rsidRPr="004D5088">
        <w:rPr>
          <w:rFonts w:eastAsia="Times New Roman" w:cs="Calibri"/>
          <w:color w:val="222222"/>
        </w:rPr>
        <w:t xml:space="preserve">, </w:t>
      </w:r>
      <w:r w:rsidR="00CD48C3">
        <w:rPr>
          <w:rFonts w:eastAsia="Times New Roman" w:cs="Calibri"/>
          <w:color w:val="222222"/>
        </w:rPr>
        <w:t xml:space="preserve">Sophie </w:t>
      </w:r>
      <w:proofErr w:type="spellStart"/>
      <w:r w:rsidR="00CD48C3">
        <w:rPr>
          <w:rFonts w:eastAsia="Times New Roman" w:cs="Calibri"/>
          <w:color w:val="222222"/>
        </w:rPr>
        <w:t>Finnell</w:t>
      </w:r>
      <w:proofErr w:type="spellEnd"/>
      <w:r w:rsidR="00CD48C3">
        <w:rPr>
          <w:rFonts w:eastAsia="Times New Roman" w:cs="Calibri"/>
          <w:color w:val="222222"/>
        </w:rPr>
        <w:t xml:space="preserve">, currently a rehabilitation specialist at the Gateway House, as the keynote speaker.  </w:t>
      </w:r>
      <w:proofErr w:type="gramStart"/>
      <w:r w:rsidRPr="004D5088">
        <w:rPr>
          <w:rFonts w:eastAsia="Times New Roman" w:cs="Calibri"/>
          <w:color w:val="222222"/>
        </w:rPr>
        <w:t>A breakfast</w:t>
      </w:r>
      <w:proofErr w:type="gramEnd"/>
      <w:r w:rsidRPr="004D5088">
        <w:rPr>
          <w:rFonts w:eastAsia="Times New Roman" w:cs="Calibri"/>
          <w:color w:val="222222"/>
        </w:rPr>
        <w:t xml:space="preserve"> followed in the GTC student center with 1</w:t>
      </w:r>
      <w:r w:rsidR="00CD48C3">
        <w:rPr>
          <w:rFonts w:eastAsia="Times New Roman" w:cs="Calibri"/>
          <w:color w:val="222222"/>
        </w:rPr>
        <w:t>78</w:t>
      </w:r>
      <w:r w:rsidRPr="004D5088">
        <w:rPr>
          <w:rFonts w:eastAsia="Times New Roman" w:cs="Calibri"/>
          <w:color w:val="222222"/>
        </w:rPr>
        <w:t xml:space="preserve"> guests.  Sponsorships of </w:t>
      </w:r>
      <w:r w:rsidR="00CD48C3">
        <w:rPr>
          <w:rFonts w:eastAsia="Times New Roman" w:cs="Calibri"/>
          <w:color w:val="222222"/>
        </w:rPr>
        <w:t xml:space="preserve">$850 </w:t>
      </w:r>
      <w:r w:rsidRPr="004D5088">
        <w:rPr>
          <w:rFonts w:eastAsia="Times New Roman" w:cs="Calibri"/>
          <w:color w:val="222222"/>
        </w:rPr>
        <w:t>along with ticket sales paid for the Junior gifts and the remaining funds will defray the costs of the senior luncheon next year.</w:t>
      </w:r>
      <w:r w:rsidR="006E3CD6" w:rsidRPr="00A629FD">
        <w:rPr>
          <w:rFonts w:eastAsia="Times New Roman" w:cs="Calibri"/>
          <w:color w:val="222222"/>
        </w:rPr>
        <w:t xml:space="preserve">  </w:t>
      </w:r>
      <w:r w:rsidRPr="004D5088">
        <w:rPr>
          <w:rFonts w:eastAsia="Times New Roman" w:cs="Calibri"/>
          <w:color w:val="222222"/>
        </w:rPr>
        <w:t xml:space="preserve">The Senior Luncheon was held at the Poinsett Club with </w:t>
      </w:r>
      <w:r w:rsidR="00BE29D7">
        <w:rPr>
          <w:rFonts w:eastAsia="Times New Roman" w:cs="Calibri"/>
          <w:color w:val="222222"/>
        </w:rPr>
        <w:t>194</w:t>
      </w:r>
      <w:r w:rsidRPr="004D5088">
        <w:rPr>
          <w:rFonts w:eastAsia="Times New Roman" w:cs="Calibri"/>
          <w:color w:val="222222"/>
        </w:rPr>
        <w:t xml:space="preserve"> guests.  </w:t>
      </w:r>
      <w:r w:rsidR="00BE29D7">
        <w:rPr>
          <w:rFonts w:eastAsia="Times New Roman" w:cs="Calibri"/>
          <w:color w:val="222222"/>
        </w:rPr>
        <w:t>Beth Brotherton, Director of Communication and Engagement for the city of Greenville,</w:t>
      </w:r>
      <w:r w:rsidRPr="004D5088">
        <w:rPr>
          <w:rFonts w:eastAsia="Times New Roman" w:cs="Calibri"/>
          <w:color w:val="222222"/>
        </w:rPr>
        <w:t xml:space="preserve"> was the keynote speaker.  Donations totaled $</w:t>
      </w:r>
      <w:r w:rsidR="00BE29D7">
        <w:rPr>
          <w:rFonts w:eastAsia="Times New Roman" w:cs="Calibri"/>
          <w:color w:val="222222"/>
        </w:rPr>
        <w:t>1,900</w:t>
      </w:r>
      <w:r w:rsidRPr="004D5088">
        <w:rPr>
          <w:rFonts w:eastAsia="Times New Roman" w:cs="Calibri"/>
          <w:color w:val="222222"/>
        </w:rPr>
        <w:t>, enabling tickets to be offered below cost</w:t>
      </w:r>
      <w:r w:rsidR="005970F7">
        <w:rPr>
          <w:rFonts w:eastAsia="Times New Roman" w:cs="Calibri"/>
          <w:color w:val="222222"/>
          <w:sz w:val="22"/>
          <w:szCs w:val="22"/>
        </w:rPr>
        <w:t xml:space="preserve">.  </w:t>
      </w:r>
    </w:p>
    <w:p w14:paraId="3865B213" w14:textId="2D86E27A" w:rsidR="005970F7" w:rsidRPr="000E260E" w:rsidRDefault="005970F7" w:rsidP="000E260E">
      <w:pPr>
        <w:shd w:val="clear" w:color="auto" w:fill="FFFFFF"/>
        <w:spacing w:after="160" w:line="235" w:lineRule="atLeast"/>
        <w:jc w:val="center"/>
        <w:rPr>
          <w:rFonts w:ascii="Calibri" w:eastAsia="Times New Roman" w:hAnsi="Calibri" w:cs="Calibri"/>
          <w:color w:val="222222"/>
          <w:sz w:val="22"/>
          <w:szCs w:val="22"/>
        </w:rPr>
      </w:pPr>
      <w:r w:rsidRPr="000E260E">
        <w:rPr>
          <w:rFonts w:eastAsia="Times New Roman" w:cs="Calibri"/>
          <w:color w:val="222222"/>
          <w:sz w:val="22"/>
          <w:szCs w:val="22"/>
        </w:rPr>
        <w:t xml:space="preserve">All total, PIP </w:t>
      </w:r>
      <w:r w:rsidR="001F7BF5" w:rsidRPr="000E260E">
        <w:rPr>
          <w:rFonts w:eastAsia="Times New Roman" w:cs="Calibri"/>
          <w:color w:val="222222"/>
          <w:sz w:val="22"/>
          <w:szCs w:val="22"/>
        </w:rPr>
        <w:t>donated $38,000 to the school</w:t>
      </w:r>
      <w:r w:rsidR="006951B6" w:rsidRPr="000E260E">
        <w:rPr>
          <w:rFonts w:eastAsia="Times New Roman" w:cs="Calibri"/>
          <w:color w:val="222222"/>
          <w:sz w:val="22"/>
          <w:szCs w:val="22"/>
        </w:rPr>
        <w:t xml:space="preserve"> for building projects, $2,000 to athletics,</w:t>
      </w:r>
      <w:r w:rsidR="001F7BF5" w:rsidRPr="000E260E">
        <w:rPr>
          <w:rFonts w:eastAsia="Times New Roman" w:cs="Calibri"/>
          <w:color w:val="222222"/>
          <w:sz w:val="22"/>
          <w:szCs w:val="22"/>
        </w:rPr>
        <w:t xml:space="preserve"> </w:t>
      </w:r>
      <w:r w:rsidR="00BC3D7B" w:rsidRPr="000E260E">
        <w:rPr>
          <w:rFonts w:eastAsia="Times New Roman" w:cs="Calibri"/>
          <w:color w:val="222222"/>
          <w:sz w:val="22"/>
          <w:szCs w:val="22"/>
        </w:rPr>
        <w:t>in addition to providing</w:t>
      </w:r>
      <w:r w:rsidR="001F7BF5" w:rsidRPr="000E260E">
        <w:rPr>
          <w:rFonts w:eastAsia="Times New Roman" w:cs="Calibri"/>
          <w:color w:val="222222"/>
          <w:sz w:val="22"/>
          <w:szCs w:val="22"/>
        </w:rPr>
        <w:t xml:space="preserve"> </w:t>
      </w:r>
      <w:r w:rsidR="006951B6" w:rsidRPr="000E260E">
        <w:rPr>
          <w:rFonts w:eastAsia="Times New Roman" w:cs="Calibri"/>
          <w:color w:val="222222"/>
          <w:sz w:val="22"/>
          <w:szCs w:val="22"/>
        </w:rPr>
        <w:t xml:space="preserve">$23,893 of items to fund our classroom and student services for a total of </w:t>
      </w:r>
      <w:r w:rsidR="0091104F" w:rsidRPr="000E260E">
        <w:rPr>
          <w:rFonts w:eastAsia="Times New Roman" w:cs="Calibri"/>
          <w:b/>
          <w:bCs/>
          <w:color w:val="222222"/>
          <w:sz w:val="22"/>
          <w:szCs w:val="22"/>
        </w:rPr>
        <w:t xml:space="preserve">$63,893 </w:t>
      </w:r>
      <w:r w:rsidR="0091104F" w:rsidRPr="000E260E">
        <w:rPr>
          <w:rFonts w:eastAsia="Times New Roman" w:cs="Calibri"/>
          <w:color w:val="222222"/>
          <w:sz w:val="22"/>
          <w:szCs w:val="22"/>
        </w:rPr>
        <w:t>in 2022-2023.</w:t>
      </w:r>
    </w:p>
    <w:p w14:paraId="3F4912B8" w14:textId="642C66DD" w:rsidR="00EB5F38" w:rsidRPr="004D5088" w:rsidRDefault="00EB5F38" w:rsidP="004D5088">
      <w:pPr>
        <w:shd w:val="clear" w:color="auto" w:fill="FFFFFF"/>
        <w:spacing w:after="160" w:line="235" w:lineRule="atLeast"/>
        <w:rPr>
          <w:rFonts w:eastAsia="Times New Roman" w:cs="Calibri"/>
          <w:color w:val="222222"/>
          <w:sz w:val="22"/>
          <w:szCs w:val="22"/>
        </w:rPr>
      </w:pPr>
    </w:p>
    <w:p w14:paraId="6EE0FD52" w14:textId="77777777" w:rsidR="00572561" w:rsidRDefault="00572561" w:rsidP="00572561">
      <w:pPr>
        <w:pStyle w:val="Heading3"/>
        <w:rPr>
          <w:sz w:val="28"/>
          <w:szCs w:val="28"/>
        </w:rPr>
      </w:pPr>
      <w:r>
        <w:rPr>
          <w:sz w:val="28"/>
          <w:szCs w:val="28"/>
        </w:rPr>
        <w:lastRenderedPageBreak/>
        <w:t>Technology</w:t>
      </w:r>
    </w:p>
    <w:p w14:paraId="224E62FD" w14:textId="52168033" w:rsidR="00477459" w:rsidRPr="000E260E" w:rsidRDefault="00477459" w:rsidP="00477459">
      <w:pPr>
        <w:rPr>
          <w:rFonts w:ascii="Georgia" w:hAnsi="Georgia"/>
        </w:rPr>
      </w:pPr>
      <w:r w:rsidRPr="000E260E">
        <w:rPr>
          <w:rFonts w:ascii="Georgia" w:hAnsi="Georgia"/>
        </w:rPr>
        <w:t>Technology improvements and updates this year included the following:</w:t>
      </w:r>
    </w:p>
    <w:p w14:paraId="4BE8D73D" w14:textId="77777777" w:rsidR="0045391C" w:rsidRPr="000E260E" w:rsidRDefault="0045391C" w:rsidP="00477459">
      <w:pPr>
        <w:rPr>
          <w:rFonts w:ascii="Georgia" w:hAnsi="Georgia"/>
        </w:rPr>
      </w:pPr>
    </w:p>
    <w:p w14:paraId="06214312" w14:textId="7B820246" w:rsidR="00AB50E3" w:rsidRPr="000E260E" w:rsidRDefault="00AB50E3" w:rsidP="00AB50E3">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BBA upgraded presentation network </w:t>
      </w:r>
      <w:r w:rsidR="00477459" w:rsidRPr="000E260E">
        <w:rPr>
          <w:rFonts w:ascii="Georgia" w:eastAsia="Times New Roman" w:hAnsi="Georgia" w:cs="Arial"/>
          <w:b w:val="0"/>
          <w:color w:val="222222"/>
          <w:sz w:val="24"/>
          <w:szCs w:val="24"/>
        </w:rPr>
        <w:t>allowing</w:t>
      </w:r>
      <w:r w:rsidRPr="000E260E">
        <w:rPr>
          <w:rFonts w:ascii="Georgia" w:eastAsia="Times New Roman" w:hAnsi="Georgia" w:cs="Arial"/>
          <w:b w:val="0"/>
          <w:color w:val="222222"/>
          <w:sz w:val="24"/>
          <w:szCs w:val="24"/>
        </w:rPr>
        <w:t xml:space="preserve"> virtual hosts/guest speakers to interact with</w:t>
      </w:r>
    </w:p>
    <w:p w14:paraId="4516C4A8" w14:textId="77777777" w:rsidR="00AB50E3" w:rsidRPr="000E260E" w:rsidRDefault="00AB50E3" w:rsidP="00477459">
      <w:pPr>
        <w:pStyle w:val="ListParagraph"/>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students inside BBA.</w:t>
      </w:r>
    </w:p>
    <w:p w14:paraId="158346F0" w14:textId="6AAF324C" w:rsidR="00AB50E3" w:rsidRPr="000E260E" w:rsidRDefault="00AB50E3" w:rsidP="00AB50E3">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Ongoing hardware improvements to increase speeds on local network to better utilize the</w:t>
      </w:r>
    </w:p>
    <w:p w14:paraId="684519DC" w14:textId="77777777" w:rsidR="00AB50E3" w:rsidRPr="000E260E" w:rsidRDefault="00AB50E3" w:rsidP="00477459">
      <w:pPr>
        <w:pStyle w:val="ListParagraph"/>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10GBPS fiber speeds between buildings.</w:t>
      </w:r>
    </w:p>
    <w:p w14:paraId="3DFE015C" w14:textId="5CE3581A" w:rsidR="00AB50E3" w:rsidRPr="000E260E" w:rsidRDefault="00477459" w:rsidP="00AB50E3">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Substantially decreased waiting times on all help desk tickets due to IT Support Staff.</w:t>
      </w:r>
    </w:p>
    <w:p w14:paraId="54870A9A" w14:textId="5887DAE1" w:rsidR="00AB50E3" w:rsidRPr="000E260E" w:rsidRDefault="00AB50E3" w:rsidP="00AB50E3">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Increased security by installing parking lot cameras that now cover all of Lot D student parking.</w:t>
      </w:r>
    </w:p>
    <w:p w14:paraId="1760D0E5" w14:textId="4C0741D5" w:rsidR="00AB50E3" w:rsidRPr="000E260E" w:rsidRDefault="00477459" w:rsidP="00477459">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Successful implementation of 1:1 with all students having working Chromebooks daily. </w:t>
      </w:r>
    </w:p>
    <w:p w14:paraId="7D37141A" w14:textId="74073B2B" w:rsidR="00AB50E3" w:rsidRPr="000E260E" w:rsidRDefault="00477459" w:rsidP="00477459">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Increased security off campus: </w:t>
      </w:r>
      <w:proofErr w:type="spellStart"/>
      <w:r w:rsidR="00AB50E3" w:rsidRPr="000E260E">
        <w:rPr>
          <w:rFonts w:ascii="Georgia" w:eastAsia="Times New Roman" w:hAnsi="Georgia" w:cs="Arial"/>
          <w:b w:val="0"/>
          <w:color w:val="222222"/>
          <w:sz w:val="24"/>
          <w:szCs w:val="24"/>
        </w:rPr>
        <w:t>Hapara</w:t>
      </w:r>
      <w:proofErr w:type="spellEnd"/>
      <w:r w:rsidR="00AB50E3" w:rsidRPr="000E260E">
        <w:rPr>
          <w:rFonts w:ascii="Georgia" w:eastAsia="Times New Roman" w:hAnsi="Georgia" w:cs="Arial"/>
          <w:b w:val="0"/>
          <w:color w:val="222222"/>
          <w:sz w:val="24"/>
          <w:szCs w:val="24"/>
        </w:rPr>
        <w:t xml:space="preserve"> filtering added to </w:t>
      </w:r>
      <w:r w:rsidRPr="000E260E">
        <w:rPr>
          <w:rFonts w:ascii="Georgia" w:eastAsia="Times New Roman" w:hAnsi="Georgia" w:cs="Arial"/>
          <w:b w:val="0"/>
          <w:color w:val="222222"/>
          <w:sz w:val="24"/>
          <w:szCs w:val="24"/>
        </w:rPr>
        <w:t xml:space="preserve">the GTCHS </w:t>
      </w:r>
      <w:r w:rsidR="00AB50E3" w:rsidRPr="000E260E">
        <w:rPr>
          <w:rFonts w:ascii="Georgia" w:eastAsia="Times New Roman" w:hAnsi="Georgia" w:cs="Arial"/>
          <w:b w:val="0"/>
          <w:color w:val="222222"/>
          <w:sz w:val="24"/>
          <w:szCs w:val="24"/>
        </w:rPr>
        <w:t xml:space="preserve">domain allowing students to take home </w:t>
      </w:r>
      <w:proofErr w:type="spellStart"/>
      <w:r w:rsidR="00AB50E3" w:rsidRPr="000E260E">
        <w:rPr>
          <w:rFonts w:ascii="Georgia" w:eastAsia="Times New Roman" w:hAnsi="Georgia" w:cs="Arial"/>
          <w:b w:val="0"/>
          <w:color w:val="222222"/>
          <w:sz w:val="24"/>
          <w:szCs w:val="24"/>
        </w:rPr>
        <w:t>chromebooks</w:t>
      </w:r>
      <w:proofErr w:type="spellEnd"/>
      <w:r w:rsidR="00AB50E3" w:rsidRPr="000E260E">
        <w:rPr>
          <w:rFonts w:ascii="Georgia" w:eastAsia="Times New Roman" w:hAnsi="Georgia" w:cs="Arial"/>
          <w:b w:val="0"/>
          <w:color w:val="222222"/>
          <w:sz w:val="24"/>
          <w:szCs w:val="24"/>
        </w:rPr>
        <w:t xml:space="preserve"> and still</w:t>
      </w:r>
      <w:r w:rsidRPr="000E260E">
        <w:rPr>
          <w:rFonts w:ascii="Georgia" w:eastAsia="Times New Roman" w:hAnsi="Georgia" w:cs="Arial"/>
          <w:b w:val="0"/>
          <w:color w:val="222222"/>
          <w:sz w:val="24"/>
          <w:szCs w:val="24"/>
        </w:rPr>
        <w:t xml:space="preserve"> </w:t>
      </w:r>
      <w:r w:rsidR="00AB50E3" w:rsidRPr="000E260E">
        <w:rPr>
          <w:rFonts w:ascii="Georgia" w:eastAsia="Times New Roman" w:hAnsi="Georgia" w:cs="Arial"/>
          <w:b w:val="0"/>
          <w:color w:val="222222"/>
          <w:sz w:val="24"/>
          <w:szCs w:val="24"/>
        </w:rPr>
        <w:t>provide filtering on any GTCHS devices. This along with the already provided Cisco Umbrella</w:t>
      </w:r>
      <w:r w:rsidRPr="000E260E">
        <w:rPr>
          <w:rFonts w:ascii="Georgia" w:eastAsia="Times New Roman" w:hAnsi="Georgia" w:cs="Arial"/>
          <w:b w:val="0"/>
          <w:color w:val="222222"/>
          <w:sz w:val="24"/>
          <w:szCs w:val="24"/>
        </w:rPr>
        <w:t xml:space="preserve"> enables</w:t>
      </w:r>
      <w:r w:rsidR="00AB50E3" w:rsidRPr="000E260E">
        <w:rPr>
          <w:rFonts w:ascii="Georgia" w:eastAsia="Times New Roman" w:hAnsi="Georgia" w:cs="Arial"/>
          <w:b w:val="0"/>
          <w:color w:val="222222"/>
          <w:sz w:val="24"/>
          <w:szCs w:val="24"/>
        </w:rPr>
        <w:t xml:space="preserve"> GTCHS devices to be taken off campus but still provide filtering on any device.</w:t>
      </w:r>
    </w:p>
    <w:p w14:paraId="558C369B" w14:textId="1AC8BD0F" w:rsidR="00AB50E3" w:rsidRPr="000E260E" w:rsidRDefault="00AB50E3" w:rsidP="00477459">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Vaping monitors were installed in bathrooms </w:t>
      </w:r>
      <w:r w:rsidR="00477459" w:rsidRPr="000E260E">
        <w:rPr>
          <w:rFonts w:ascii="Georgia" w:eastAsia="Times New Roman" w:hAnsi="Georgia" w:cs="Arial"/>
          <w:b w:val="0"/>
          <w:color w:val="222222"/>
          <w:sz w:val="24"/>
          <w:szCs w:val="24"/>
        </w:rPr>
        <w:t>resulted in substantial</w:t>
      </w:r>
      <w:r w:rsidRPr="000E260E">
        <w:rPr>
          <w:rFonts w:ascii="Georgia" w:eastAsia="Times New Roman" w:hAnsi="Georgia" w:cs="Arial"/>
          <w:b w:val="0"/>
          <w:color w:val="222222"/>
          <w:sz w:val="24"/>
          <w:szCs w:val="24"/>
        </w:rPr>
        <w:t xml:space="preserve"> decrease in va</w:t>
      </w:r>
      <w:r w:rsidR="00477459" w:rsidRPr="000E260E">
        <w:rPr>
          <w:rFonts w:ascii="Georgia" w:eastAsia="Times New Roman" w:hAnsi="Georgia" w:cs="Arial"/>
          <w:b w:val="0"/>
          <w:color w:val="222222"/>
          <w:sz w:val="24"/>
          <w:szCs w:val="24"/>
        </w:rPr>
        <w:t xml:space="preserve">pe use on </w:t>
      </w:r>
      <w:proofErr w:type="gramStart"/>
      <w:r w:rsidR="00477459" w:rsidRPr="000E260E">
        <w:rPr>
          <w:rFonts w:ascii="Georgia" w:eastAsia="Times New Roman" w:hAnsi="Georgia" w:cs="Arial"/>
          <w:b w:val="0"/>
          <w:color w:val="222222"/>
          <w:sz w:val="24"/>
          <w:szCs w:val="24"/>
        </w:rPr>
        <w:t>campus</w:t>
      </w:r>
      <w:proofErr w:type="gramEnd"/>
    </w:p>
    <w:p w14:paraId="4D4AB442" w14:textId="1757E63B" w:rsidR="00AB50E3" w:rsidRPr="000E260E" w:rsidRDefault="00AB50E3" w:rsidP="00477459">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Wireless network is being rolled out in stages to upgraded </w:t>
      </w:r>
      <w:proofErr w:type="spellStart"/>
      <w:r w:rsidRPr="000E260E">
        <w:rPr>
          <w:rFonts w:ascii="Georgia" w:eastAsia="Times New Roman" w:hAnsi="Georgia" w:cs="Arial"/>
          <w:b w:val="0"/>
          <w:color w:val="222222"/>
          <w:sz w:val="24"/>
          <w:szCs w:val="24"/>
        </w:rPr>
        <w:t>Wifi</w:t>
      </w:r>
      <w:proofErr w:type="spellEnd"/>
      <w:r w:rsidRPr="000E260E">
        <w:rPr>
          <w:rFonts w:ascii="Georgia" w:eastAsia="Times New Roman" w:hAnsi="Georgia" w:cs="Arial"/>
          <w:b w:val="0"/>
          <w:color w:val="222222"/>
          <w:sz w:val="24"/>
          <w:szCs w:val="24"/>
        </w:rPr>
        <w:t xml:space="preserve"> 6 standard and WPA3 which will</w:t>
      </w:r>
      <w:r w:rsidR="00477459" w:rsidRPr="000E260E">
        <w:rPr>
          <w:rFonts w:ascii="Georgia" w:eastAsia="Times New Roman" w:hAnsi="Georgia" w:cs="Arial"/>
          <w:b w:val="0"/>
          <w:color w:val="222222"/>
          <w:sz w:val="24"/>
          <w:szCs w:val="24"/>
        </w:rPr>
        <w:t xml:space="preserve"> </w:t>
      </w:r>
      <w:r w:rsidRPr="000E260E">
        <w:rPr>
          <w:rFonts w:ascii="Georgia" w:eastAsia="Times New Roman" w:hAnsi="Georgia" w:cs="Arial"/>
          <w:b w:val="0"/>
          <w:color w:val="222222"/>
          <w:sz w:val="24"/>
          <w:szCs w:val="24"/>
        </w:rPr>
        <w:t>increase connectivity and security for wireless devices.</w:t>
      </w:r>
    </w:p>
    <w:p w14:paraId="45F22377" w14:textId="63DD220A" w:rsidR="00AB50E3" w:rsidRPr="000E260E" w:rsidRDefault="005C0C23" w:rsidP="00AB50E3">
      <w:pPr>
        <w:pStyle w:val="ListParagraph"/>
        <w:numPr>
          <w:ilvl w:val="0"/>
          <w:numId w:val="10"/>
        </w:numPr>
        <w:shd w:val="clear" w:color="auto" w:fill="FFFFFF"/>
        <w:rPr>
          <w:rFonts w:ascii="Georgia" w:eastAsia="Times New Roman" w:hAnsi="Georgia" w:cs="Arial"/>
          <w:b w:val="0"/>
          <w:color w:val="222222"/>
          <w:sz w:val="24"/>
          <w:szCs w:val="24"/>
        </w:rPr>
      </w:pPr>
      <w:r>
        <w:rPr>
          <w:rFonts w:ascii="Georgia" w:eastAsia="Times New Roman" w:hAnsi="Georgia" w:cs="Arial"/>
          <w:b w:val="0"/>
          <w:color w:val="222222"/>
          <w:sz w:val="24"/>
          <w:szCs w:val="24"/>
        </w:rPr>
        <w:t xml:space="preserve"> </w:t>
      </w:r>
      <w:r w:rsidR="00AB50E3" w:rsidRPr="000E260E">
        <w:rPr>
          <w:rFonts w:ascii="Georgia" w:eastAsia="Times New Roman" w:hAnsi="Georgia" w:cs="Arial"/>
          <w:b w:val="0"/>
          <w:color w:val="222222"/>
          <w:sz w:val="24"/>
          <w:szCs w:val="24"/>
        </w:rPr>
        <w:t>Provided technical assistance for Drew Ray in the formation of a new club at GTCHS; E-Sports</w:t>
      </w:r>
    </w:p>
    <w:p w14:paraId="75475DC0" w14:textId="77777777" w:rsidR="00AB50E3" w:rsidRPr="000E260E" w:rsidRDefault="00AB50E3" w:rsidP="00477459">
      <w:pPr>
        <w:pStyle w:val="ListParagraph"/>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Club.</w:t>
      </w:r>
    </w:p>
    <w:p w14:paraId="78290094" w14:textId="601592A3" w:rsidR="00572561" w:rsidRPr="000E260E" w:rsidRDefault="00F75D75" w:rsidP="00477459">
      <w:pPr>
        <w:pStyle w:val="ListParagraph"/>
        <w:numPr>
          <w:ilvl w:val="0"/>
          <w:numId w:val="10"/>
        </w:numPr>
        <w:shd w:val="clear" w:color="auto" w:fill="FFFFFF"/>
        <w:rPr>
          <w:rFonts w:ascii="Georgia" w:eastAsia="Times New Roman" w:hAnsi="Georgia" w:cs="Arial"/>
          <w:b w:val="0"/>
          <w:color w:val="222222"/>
          <w:sz w:val="24"/>
          <w:szCs w:val="24"/>
        </w:rPr>
      </w:pPr>
      <w:r w:rsidRPr="000E260E">
        <w:rPr>
          <w:rFonts w:ascii="Georgia" w:eastAsia="Times New Roman" w:hAnsi="Georgia" w:cs="Arial"/>
          <w:b w:val="0"/>
          <w:color w:val="222222"/>
          <w:sz w:val="24"/>
          <w:szCs w:val="24"/>
        </w:rPr>
        <w:t xml:space="preserve">Supervised sale of Chromebook carts to a school in need </w:t>
      </w:r>
      <w:r w:rsidR="0045391C" w:rsidRPr="000E260E">
        <w:rPr>
          <w:rFonts w:ascii="Georgia" w:eastAsia="Times New Roman" w:hAnsi="Georgia" w:cs="Arial"/>
          <w:b w:val="0"/>
          <w:color w:val="222222"/>
          <w:sz w:val="24"/>
          <w:szCs w:val="24"/>
        </w:rPr>
        <w:t xml:space="preserve">with money utilized towards future 1:1 technology </w:t>
      </w:r>
      <w:proofErr w:type="gramStart"/>
      <w:r w:rsidR="0045391C" w:rsidRPr="000E260E">
        <w:rPr>
          <w:rFonts w:ascii="Georgia" w:eastAsia="Times New Roman" w:hAnsi="Georgia" w:cs="Arial"/>
          <w:b w:val="0"/>
          <w:color w:val="222222"/>
          <w:sz w:val="24"/>
          <w:szCs w:val="24"/>
        </w:rPr>
        <w:t>needs</w:t>
      </w:r>
      <w:proofErr w:type="gramEnd"/>
    </w:p>
    <w:p w14:paraId="58082D38" w14:textId="77777777" w:rsidR="00572561" w:rsidRDefault="00572561" w:rsidP="00572561"/>
    <w:p w14:paraId="4CBB9622" w14:textId="77777777" w:rsidR="00BB2618" w:rsidRPr="00BB2618" w:rsidRDefault="00BB2618" w:rsidP="00BB2618">
      <w:pPr>
        <w:pStyle w:val="Heading3"/>
        <w:rPr>
          <w:sz w:val="28"/>
          <w:szCs w:val="28"/>
        </w:rPr>
      </w:pPr>
      <w:r>
        <w:rPr>
          <w:sz w:val="28"/>
          <w:szCs w:val="28"/>
        </w:rPr>
        <w:t>Safety and Security</w:t>
      </w:r>
    </w:p>
    <w:p w14:paraId="537B798E" w14:textId="254BFB98" w:rsidR="00BB2618" w:rsidRPr="00BB2618" w:rsidRDefault="00BB2618" w:rsidP="00BB2618">
      <w:pPr>
        <w:rPr>
          <w:rFonts w:ascii="Georgia" w:hAnsi="Georgia"/>
          <w:b/>
          <w:color w:val="000000" w:themeColor="text1"/>
        </w:rPr>
      </w:pPr>
      <w:r w:rsidRPr="00BB2618">
        <w:rPr>
          <w:rFonts w:ascii="Georgia" w:hAnsi="Georgia"/>
          <w:color w:val="000000" w:themeColor="text1"/>
        </w:rPr>
        <w:t xml:space="preserve">Safety and security continue to be a primary concern for administration.  </w:t>
      </w:r>
      <w:r w:rsidRPr="00BB2618">
        <w:rPr>
          <w:rFonts w:ascii="Georgia" w:hAnsi="Georgia"/>
          <w:bCs/>
          <w:color w:val="000000" w:themeColor="text1"/>
        </w:rPr>
        <w:t xml:space="preserve">We continued the “See it/Say it” form to make reporting anonymous and easy for students to complete if they see a concern regarding bullying, school safety, drugs, or anything else. </w:t>
      </w:r>
      <w:r w:rsidR="007D626D">
        <w:rPr>
          <w:rFonts w:ascii="Georgia" w:hAnsi="Georgia"/>
          <w:bCs/>
          <w:color w:val="000000" w:themeColor="text1"/>
        </w:rPr>
        <w:t xml:space="preserve">Our door system is now </w:t>
      </w:r>
      <w:proofErr w:type="gramStart"/>
      <w:r w:rsidR="007D626D">
        <w:rPr>
          <w:rFonts w:ascii="Georgia" w:hAnsi="Georgia"/>
          <w:bCs/>
          <w:color w:val="000000" w:themeColor="text1"/>
        </w:rPr>
        <w:t>locked at all times</w:t>
      </w:r>
      <w:proofErr w:type="gramEnd"/>
      <w:r w:rsidR="007D626D">
        <w:rPr>
          <w:rFonts w:ascii="Georgia" w:hAnsi="Georgia"/>
          <w:bCs/>
          <w:color w:val="000000" w:themeColor="text1"/>
        </w:rPr>
        <w:t xml:space="preserve"> except for class changes in Building 119 and Building 125 (the Student Learning Center)</w:t>
      </w:r>
      <w:r w:rsidR="00483048">
        <w:rPr>
          <w:rFonts w:ascii="Georgia" w:hAnsi="Georgia"/>
          <w:bCs/>
          <w:color w:val="000000" w:themeColor="text1"/>
        </w:rPr>
        <w:t xml:space="preserve">; a camera security system has been installed.  </w:t>
      </w:r>
    </w:p>
    <w:p w14:paraId="42F3294F" w14:textId="35CBD75B" w:rsidR="00483048" w:rsidRDefault="00BB2618" w:rsidP="00483048">
      <w:pPr>
        <w:shd w:val="clear" w:color="auto" w:fill="FFFFFF"/>
        <w:spacing w:before="100" w:beforeAutospacing="1" w:after="100" w:afterAutospacing="1"/>
        <w:ind w:left="360"/>
        <w:rPr>
          <w:rFonts w:ascii="Georgia" w:hAnsi="Georgia" w:cs="Arial"/>
          <w:color w:val="000000" w:themeColor="text1"/>
        </w:rPr>
      </w:pPr>
      <w:r w:rsidRPr="00BB2618">
        <w:rPr>
          <w:rFonts w:ascii="Georgia" w:hAnsi="Georgia" w:cs="Arial"/>
          <w:color w:val="000000" w:themeColor="text1"/>
        </w:rPr>
        <w:t>There were</w:t>
      </w:r>
      <w:r w:rsidR="00401158">
        <w:rPr>
          <w:rFonts w:ascii="Georgia" w:hAnsi="Georgia" w:cs="Arial"/>
          <w:color w:val="000000" w:themeColor="text1"/>
        </w:rPr>
        <w:t xml:space="preserve"> </w:t>
      </w:r>
      <w:r w:rsidR="00F1588E">
        <w:rPr>
          <w:rFonts w:ascii="Georgia" w:hAnsi="Georgia" w:cs="Arial"/>
          <w:b/>
          <w:color w:val="000000" w:themeColor="text1"/>
        </w:rPr>
        <w:t>166</w:t>
      </w:r>
      <w:r w:rsidR="00401158">
        <w:rPr>
          <w:rFonts w:ascii="Georgia" w:hAnsi="Georgia" w:cs="Arial"/>
          <w:color w:val="000000" w:themeColor="text1"/>
        </w:rPr>
        <w:t xml:space="preserve"> incidents involving</w:t>
      </w:r>
      <w:r w:rsidRPr="00BB2618">
        <w:rPr>
          <w:rFonts w:ascii="Georgia" w:hAnsi="Georgia" w:cs="Arial"/>
          <w:color w:val="000000" w:themeColor="text1"/>
        </w:rPr>
        <w:t> </w:t>
      </w:r>
      <w:r w:rsidR="005741AE">
        <w:rPr>
          <w:rFonts w:ascii="Georgia" w:hAnsi="Georgia" w:cs="Arial"/>
          <w:b/>
          <w:color w:val="000000" w:themeColor="text1"/>
        </w:rPr>
        <w:t>109</w:t>
      </w:r>
      <w:r w:rsidR="00401158" w:rsidRPr="00401158">
        <w:rPr>
          <w:rFonts w:ascii="Georgia" w:hAnsi="Georgia" w:cs="Arial"/>
          <w:color w:val="000000" w:themeColor="text1"/>
        </w:rPr>
        <w:t xml:space="preserve"> students</w:t>
      </w:r>
      <w:r w:rsidR="00401158">
        <w:rPr>
          <w:rFonts w:ascii="Georgia" w:hAnsi="Georgia" w:cs="Arial"/>
          <w:b/>
          <w:color w:val="000000" w:themeColor="text1"/>
        </w:rPr>
        <w:t xml:space="preserve"> </w:t>
      </w:r>
      <w:r w:rsidRPr="00BB2618">
        <w:rPr>
          <w:rFonts w:ascii="Georgia" w:hAnsi="Georgia" w:cs="Arial"/>
          <w:color w:val="000000" w:themeColor="text1"/>
        </w:rPr>
        <w:t>this year</w:t>
      </w:r>
      <w:r w:rsidR="003E6AAE">
        <w:rPr>
          <w:rFonts w:ascii="Georgia" w:hAnsi="Georgia" w:cs="Arial"/>
          <w:color w:val="000000" w:themeColor="text1"/>
        </w:rPr>
        <w:t xml:space="preserve">. </w:t>
      </w:r>
      <w:r w:rsidRPr="00BB2618">
        <w:rPr>
          <w:rFonts w:ascii="Georgia" w:hAnsi="Georgia" w:cs="Arial"/>
          <w:color w:val="000000" w:themeColor="text1"/>
        </w:rPr>
        <w:t xml:space="preserve"> </w:t>
      </w:r>
      <w:r w:rsidR="00442AD5">
        <w:rPr>
          <w:rFonts w:ascii="Georgia" w:hAnsi="Georgia" w:cs="Arial"/>
          <w:color w:val="000000" w:themeColor="text1"/>
        </w:rPr>
        <w:t>This does not include the</w:t>
      </w:r>
      <w:r w:rsidR="00ED05A2">
        <w:rPr>
          <w:rFonts w:ascii="Georgia" w:hAnsi="Georgia" w:cs="Arial"/>
          <w:color w:val="000000" w:themeColor="text1"/>
        </w:rPr>
        <w:t xml:space="preserve"> 21 students who were considered truant this year based on the state guidelines; of those less than 5 were habitually truant. </w:t>
      </w:r>
      <w:r w:rsidR="00F06F2A">
        <w:rPr>
          <w:rFonts w:ascii="Georgia" w:hAnsi="Georgia" w:cs="Arial"/>
          <w:color w:val="000000" w:themeColor="text1"/>
        </w:rPr>
        <w:t xml:space="preserve">  </w:t>
      </w:r>
      <w:r w:rsidR="00F12373">
        <w:rPr>
          <w:rFonts w:ascii="Georgia" w:hAnsi="Georgia" w:cs="Arial"/>
          <w:color w:val="000000" w:themeColor="text1"/>
        </w:rPr>
        <w:t>When reviewing incidents,</w:t>
      </w:r>
      <w:r w:rsidR="005E5D53">
        <w:rPr>
          <w:rFonts w:ascii="Georgia" w:hAnsi="Georgia" w:cs="Arial"/>
          <w:color w:val="000000" w:themeColor="text1"/>
        </w:rPr>
        <w:t xml:space="preserve"> major categories included phone</w:t>
      </w:r>
      <w:r w:rsidR="000C6CA4">
        <w:rPr>
          <w:rFonts w:ascii="Georgia" w:hAnsi="Georgia" w:cs="Arial"/>
          <w:color w:val="000000" w:themeColor="text1"/>
        </w:rPr>
        <w:t>/electronic use</w:t>
      </w:r>
      <w:r w:rsidR="005E5D53">
        <w:rPr>
          <w:rFonts w:ascii="Georgia" w:hAnsi="Georgia" w:cs="Arial"/>
          <w:color w:val="000000" w:themeColor="text1"/>
        </w:rPr>
        <w:t xml:space="preserve"> violations (3</w:t>
      </w:r>
      <w:r w:rsidR="00D4465F">
        <w:rPr>
          <w:rFonts w:ascii="Georgia" w:hAnsi="Georgia" w:cs="Arial"/>
          <w:color w:val="000000" w:themeColor="text1"/>
        </w:rPr>
        <w:t>6</w:t>
      </w:r>
      <w:r w:rsidR="005E5D53">
        <w:rPr>
          <w:rFonts w:ascii="Georgia" w:hAnsi="Georgia" w:cs="Arial"/>
          <w:color w:val="000000" w:themeColor="text1"/>
        </w:rPr>
        <w:t xml:space="preserve">%); </w:t>
      </w:r>
      <w:r w:rsidR="00E34608">
        <w:rPr>
          <w:rFonts w:ascii="Georgia" w:hAnsi="Georgia" w:cs="Arial"/>
          <w:color w:val="000000" w:themeColor="text1"/>
        </w:rPr>
        <w:t>off limits</w:t>
      </w:r>
      <w:r w:rsidR="00134772">
        <w:rPr>
          <w:rFonts w:ascii="Georgia" w:hAnsi="Georgia" w:cs="Arial"/>
          <w:color w:val="000000" w:themeColor="text1"/>
        </w:rPr>
        <w:t xml:space="preserve"> or cutting class</w:t>
      </w:r>
      <w:r w:rsidR="00E34608">
        <w:rPr>
          <w:rFonts w:ascii="Georgia" w:hAnsi="Georgia" w:cs="Arial"/>
          <w:color w:val="000000" w:themeColor="text1"/>
        </w:rPr>
        <w:t xml:space="preserve"> (8.4%); </w:t>
      </w:r>
      <w:r w:rsidR="005E5D53">
        <w:rPr>
          <w:rFonts w:ascii="Georgia" w:hAnsi="Georgia" w:cs="Arial"/>
          <w:color w:val="000000" w:themeColor="text1"/>
        </w:rPr>
        <w:t>Disrespect and/or refusal to obey (</w:t>
      </w:r>
      <w:r w:rsidR="00E34608">
        <w:rPr>
          <w:rFonts w:ascii="Georgia" w:hAnsi="Georgia" w:cs="Arial"/>
          <w:color w:val="000000" w:themeColor="text1"/>
        </w:rPr>
        <w:t>7%)</w:t>
      </w:r>
      <w:r w:rsidR="00321E50">
        <w:rPr>
          <w:rFonts w:ascii="Georgia" w:hAnsi="Georgia" w:cs="Arial"/>
          <w:color w:val="000000" w:themeColor="text1"/>
        </w:rPr>
        <w:t>; inappropriate language (5%)</w:t>
      </w:r>
      <w:r w:rsidR="00E1613E">
        <w:rPr>
          <w:rFonts w:ascii="Georgia" w:hAnsi="Georgia" w:cs="Arial"/>
          <w:color w:val="000000" w:themeColor="text1"/>
        </w:rPr>
        <w:t xml:space="preserve">.  There were less than 3% of incidents that fell into categories such as major disruptions, confrontations, or </w:t>
      </w:r>
      <w:r w:rsidR="007B0507">
        <w:rPr>
          <w:rFonts w:ascii="Georgia" w:hAnsi="Georgia" w:cs="Arial"/>
          <w:color w:val="000000" w:themeColor="text1"/>
        </w:rPr>
        <w:t>conflict</w:t>
      </w:r>
      <w:r w:rsidR="00D4465F">
        <w:rPr>
          <w:rFonts w:ascii="Georgia" w:hAnsi="Georgia" w:cs="Arial"/>
          <w:color w:val="000000" w:themeColor="text1"/>
        </w:rPr>
        <w:t xml:space="preserve"> and there was a substantial decrease in </w:t>
      </w:r>
      <w:r w:rsidR="000B00AB">
        <w:rPr>
          <w:rFonts w:ascii="Georgia" w:hAnsi="Georgia" w:cs="Arial"/>
          <w:color w:val="000000" w:themeColor="text1"/>
        </w:rPr>
        <w:t>incidents of vaping.</w:t>
      </w:r>
      <w:r w:rsidR="00BD2134">
        <w:rPr>
          <w:rFonts w:ascii="Georgia" w:hAnsi="Georgia" w:cs="Arial"/>
          <w:color w:val="000000" w:themeColor="text1"/>
        </w:rPr>
        <w:t xml:space="preserve"> </w:t>
      </w:r>
    </w:p>
    <w:p w14:paraId="058484AF" w14:textId="2C25F6D3" w:rsidR="00BB2618" w:rsidRDefault="00AD44F1" w:rsidP="00483048">
      <w:pPr>
        <w:shd w:val="clear" w:color="auto" w:fill="FFFFFF"/>
        <w:spacing w:before="100" w:beforeAutospacing="1" w:after="100" w:afterAutospacing="1"/>
        <w:ind w:left="360"/>
        <w:rPr>
          <w:rFonts w:ascii="Georgia" w:hAnsi="Georgia" w:cs="Arial"/>
          <w:color w:val="000000" w:themeColor="text1"/>
        </w:rPr>
      </w:pPr>
      <w:r>
        <w:rPr>
          <w:rFonts w:ascii="Georgia" w:hAnsi="Georgia" w:cs="Arial"/>
          <w:color w:val="000000" w:themeColor="text1"/>
        </w:rPr>
        <w:t xml:space="preserve">Of the </w:t>
      </w:r>
      <w:r w:rsidR="00CE7FFA">
        <w:rPr>
          <w:rFonts w:ascii="Georgia" w:hAnsi="Georgia" w:cs="Arial"/>
          <w:color w:val="000000" w:themeColor="text1"/>
        </w:rPr>
        <w:t>students involved in the incidents</w:t>
      </w:r>
      <w:r>
        <w:rPr>
          <w:rFonts w:ascii="Georgia" w:hAnsi="Georgia" w:cs="Arial"/>
          <w:color w:val="000000" w:themeColor="text1"/>
        </w:rPr>
        <w:t>, 5</w:t>
      </w:r>
      <w:r w:rsidR="0066279B">
        <w:rPr>
          <w:rFonts w:ascii="Georgia" w:hAnsi="Georgia" w:cs="Arial"/>
          <w:color w:val="000000" w:themeColor="text1"/>
        </w:rPr>
        <w:t>3</w:t>
      </w:r>
      <w:r>
        <w:rPr>
          <w:rFonts w:ascii="Georgia" w:hAnsi="Georgia" w:cs="Arial"/>
          <w:color w:val="000000" w:themeColor="text1"/>
        </w:rPr>
        <w:t xml:space="preserve">% were </w:t>
      </w:r>
      <w:r w:rsidR="0066279B">
        <w:rPr>
          <w:rFonts w:ascii="Georgia" w:hAnsi="Georgia" w:cs="Arial"/>
          <w:color w:val="000000" w:themeColor="text1"/>
        </w:rPr>
        <w:t>White</w:t>
      </w:r>
      <w:r>
        <w:rPr>
          <w:rFonts w:ascii="Georgia" w:hAnsi="Georgia" w:cs="Arial"/>
          <w:color w:val="000000" w:themeColor="text1"/>
        </w:rPr>
        <w:t>; 2</w:t>
      </w:r>
      <w:r w:rsidR="0066279B">
        <w:rPr>
          <w:rFonts w:ascii="Georgia" w:hAnsi="Georgia" w:cs="Arial"/>
          <w:color w:val="000000" w:themeColor="text1"/>
        </w:rPr>
        <w:t>1</w:t>
      </w:r>
      <w:r>
        <w:rPr>
          <w:rFonts w:ascii="Georgia" w:hAnsi="Georgia" w:cs="Arial"/>
          <w:color w:val="000000" w:themeColor="text1"/>
        </w:rPr>
        <w:t>% were Black</w:t>
      </w:r>
      <w:r w:rsidR="0066279B">
        <w:rPr>
          <w:rFonts w:ascii="Georgia" w:hAnsi="Georgia" w:cs="Arial"/>
          <w:color w:val="000000" w:themeColor="text1"/>
        </w:rPr>
        <w:t xml:space="preserve">; </w:t>
      </w:r>
      <w:r w:rsidR="007B66ED">
        <w:rPr>
          <w:rFonts w:ascii="Georgia" w:hAnsi="Georgia" w:cs="Arial"/>
          <w:color w:val="000000" w:themeColor="text1"/>
        </w:rPr>
        <w:t>13.2%</w:t>
      </w:r>
      <w:r>
        <w:rPr>
          <w:rFonts w:ascii="Georgia" w:hAnsi="Georgia" w:cs="Arial"/>
          <w:color w:val="000000" w:themeColor="text1"/>
        </w:rPr>
        <w:t xml:space="preserve"> were Hispanic</w:t>
      </w:r>
      <w:r w:rsidR="007B66ED">
        <w:rPr>
          <w:rFonts w:ascii="Georgia" w:hAnsi="Georgia" w:cs="Arial"/>
          <w:color w:val="000000" w:themeColor="text1"/>
        </w:rPr>
        <w:t xml:space="preserve">. </w:t>
      </w:r>
      <w:r>
        <w:rPr>
          <w:rFonts w:ascii="Georgia" w:hAnsi="Georgia" w:cs="Arial"/>
          <w:color w:val="000000" w:themeColor="text1"/>
        </w:rPr>
        <w:t>There were 3</w:t>
      </w:r>
      <w:r w:rsidR="006D5CAA">
        <w:rPr>
          <w:rFonts w:ascii="Georgia" w:hAnsi="Georgia" w:cs="Arial"/>
          <w:color w:val="000000" w:themeColor="text1"/>
        </w:rPr>
        <w:t>4</w:t>
      </w:r>
      <w:r>
        <w:rPr>
          <w:rFonts w:ascii="Georgia" w:hAnsi="Georgia" w:cs="Arial"/>
          <w:color w:val="000000" w:themeColor="text1"/>
        </w:rPr>
        <w:t>% females and 6</w:t>
      </w:r>
      <w:r w:rsidR="006D5CAA">
        <w:rPr>
          <w:rFonts w:ascii="Georgia" w:hAnsi="Georgia" w:cs="Arial"/>
          <w:color w:val="000000" w:themeColor="text1"/>
        </w:rPr>
        <w:t>6</w:t>
      </w:r>
      <w:r>
        <w:rPr>
          <w:rFonts w:ascii="Georgia" w:hAnsi="Georgia" w:cs="Arial"/>
          <w:color w:val="000000" w:themeColor="text1"/>
        </w:rPr>
        <w:t xml:space="preserve">% males.  </w:t>
      </w:r>
    </w:p>
    <w:p w14:paraId="47E2DDE7" w14:textId="77777777" w:rsidR="008A6DC4" w:rsidRDefault="00936FA0" w:rsidP="008A6DC4">
      <w:pPr>
        <w:pStyle w:val="Heading3"/>
        <w:rPr>
          <w:sz w:val="28"/>
          <w:szCs w:val="28"/>
        </w:rPr>
      </w:pPr>
      <w:r>
        <w:rPr>
          <w:sz w:val="28"/>
          <w:szCs w:val="28"/>
        </w:rPr>
        <w:t>College and Career Readiness Highlight</w:t>
      </w:r>
      <w:r w:rsidR="008A6DC4">
        <w:rPr>
          <w:sz w:val="28"/>
          <w:szCs w:val="28"/>
        </w:rPr>
        <w:t>s</w:t>
      </w:r>
    </w:p>
    <w:p w14:paraId="6567C6D3" w14:textId="77777777" w:rsidR="008A6DC4" w:rsidRPr="008A6DC4" w:rsidRDefault="008A6DC4" w:rsidP="008A6DC4"/>
    <w:p w14:paraId="594379AC" w14:textId="77777777" w:rsidR="00740E16" w:rsidRDefault="008A6DC4" w:rsidP="008A6DC4">
      <w:pPr>
        <w:rPr>
          <w:rFonts w:ascii="Georgia" w:hAnsi="Georgia"/>
          <w:color w:val="000000" w:themeColor="text1"/>
          <w:shd w:val="clear" w:color="auto" w:fill="FFFFFF"/>
        </w:rPr>
      </w:pPr>
      <w:r w:rsidRPr="008A6DC4">
        <w:rPr>
          <w:rFonts w:ascii="Georgia" w:hAnsi="Georgia"/>
          <w:color w:val="000000" w:themeColor="text1"/>
          <w:shd w:val="clear" w:color="auto" w:fill="FFFFFF"/>
        </w:rPr>
        <w:t>To ensure all GTCHS graduates are college and career ready, there were multiple enrichment opportunities for our students. </w:t>
      </w:r>
    </w:p>
    <w:p w14:paraId="0C9FA057" w14:textId="77777777" w:rsidR="00740E16" w:rsidRDefault="00740E16" w:rsidP="008A6DC4">
      <w:pPr>
        <w:rPr>
          <w:rFonts w:ascii="Georgia" w:hAnsi="Georgia"/>
          <w:color w:val="000000" w:themeColor="text1"/>
          <w:shd w:val="clear" w:color="auto" w:fill="FFFFFF"/>
        </w:rPr>
      </w:pPr>
    </w:p>
    <w:p w14:paraId="62D6EFD0" w14:textId="0E02A109" w:rsidR="00D636BE" w:rsidRDefault="008A6DC4" w:rsidP="008A6DC4">
      <w:pPr>
        <w:rPr>
          <w:rFonts w:ascii="Georgia" w:hAnsi="Georgia"/>
          <w:color w:val="000000" w:themeColor="text1"/>
          <w:shd w:val="clear" w:color="auto" w:fill="FFFFFF"/>
        </w:rPr>
      </w:pPr>
      <w:r w:rsidRPr="008A6DC4">
        <w:rPr>
          <w:rFonts w:ascii="Georgia" w:hAnsi="Georgia"/>
          <w:color w:val="000000" w:themeColor="text1"/>
          <w:shd w:val="clear" w:color="auto" w:fill="FFFFFF"/>
        </w:rPr>
        <w:lastRenderedPageBreak/>
        <w:t>School Counselors</w:t>
      </w:r>
      <w:r w:rsidR="00751AFE">
        <w:rPr>
          <w:rFonts w:ascii="Georgia" w:hAnsi="Georgia"/>
          <w:color w:val="000000" w:themeColor="text1"/>
          <w:shd w:val="clear" w:color="auto" w:fill="FFFFFF"/>
        </w:rPr>
        <w:t xml:space="preserve"> and our Career Development Facilitator and Career &amp; Community Coordinator</w:t>
      </w:r>
      <w:r w:rsidRPr="008A6DC4">
        <w:rPr>
          <w:rFonts w:ascii="Georgia" w:hAnsi="Georgia"/>
          <w:color w:val="000000" w:themeColor="text1"/>
          <w:shd w:val="clear" w:color="auto" w:fill="FFFFFF"/>
        </w:rPr>
        <w:t xml:space="preserve"> hosted multiple events including College Application Day, </w:t>
      </w:r>
      <w:r w:rsidR="00760A03">
        <w:rPr>
          <w:rFonts w:ascii="Georgia" w:hAnsi="Georgia"/>
          <w:color w:val="000000" w:themeColor="text1"/>
          <w:shd w:val="clear" w:color="auto" w:fill="FFFFFF"/>
        </w:rPr>
        <w:t xml:space="preserve">a </w:t>
      </w:r>
      <w:r w:rsidRPr="008A6DC4">
        <w:rPr>
          <w:rFonts w:ascii="Georgia" w:hAnsi="Georgia"/>
          <w:color w:val="000000" w:themeColor="text1"/>
          <w:shd w:val="clear" w:color="auto" w:fill="FFFFFF"/>
        </w:rPr>
        <w:t>College</w:t>
      </w:r>
      <w:r w:rsidR="00751AFE">
        <w:rPr>
          <w:rFonts w:ascii="Georgia" w:hAnsi="Georgia"/>
          <w:color w:val="000000" w:themeColor="text1"/>
          <w:shd w:val="clear" w:color="auto" w:fill="FFFFFF"/>
        </w:rPr>
        <w:t xml:space="preserve"> and Career</w:t>
      </w:r>
      <w:r w:rsidRPr="008A6DC4">
        <w:rPr>
          <w:rFonts w:ascii="Georgia" w:hAnsi="Georgia"/>
          <w:color w:val="000000" w:themeColor="text1"/>
          <w:shd w:val="clear" w:color="auto" w:fill="FFFFFF"/>
        </w:rPr>
        <w:t xml:space="preserve"> Fair, and a Financial Aid Workshop. </w:t>
      </w:r>
      <w:r w:rsidR="003E3374">
        <w:rPr>
          <w:rFonts w:ascii="Georgia" w:hAnsi="Georgia"/>
          <w:color w:val="000000" w:themeColor="text1"/>
          <w:shd w:val="clear" w:color="auto" w:fill="FFFFFF"/>
        </w:rPr>
        <w:t xml:space="preserve">All students and parents participate in an Individual Graduation Plan conference where post-secondary goals are aligned with current course requests.  </w:t>
      </w:r>
      <w:r w:rsidRPr="008A6DC4">
        <w:rPr>
          <w:rFonts w:ascii="Georgia" w:hAnsi="Georgia"/>
          <w:color w:val="000000" w:themeColor="text1"/>
          <w:shd w:val="clear" w:color="auto" w:fill="FFFFFF"/>
        </w:rPr>
        <w:t xml:space="preserve">Freshmen students were provided career field trips in the Freshmen Success </w:t>
      </w:r>
      <w:proofErr w:type="spellStart"/>
      <w:proofErr w:type="gramStart"/>
      <w:r w:rsidRPr="008A6DC4">
        <w:rPr>
          <w:rFonts w:ascii="Georgia" w:hAnsi="Georgia"/>
          <w:color w:val="000000" w:themeColor="text1"/>
          <w:shd w:val="clear" w:color="auto" w:fill="FFFFFF"/>
        </w:rPr>
        <w:t>class</w:t>
      </w:r>
      <w:r w:rsidR="00751AFE">
        <w:rPr>
          <w:rFonts w:ascii="Georgia" w:hAnsi="Georgia"/>
          <w:color w:val="000000" w:themeColor="text1"/>
          <w:shd w:val="clear" w:color="auto" w:fill="FFFFFF"/>
        </w:rPr>
        <w:t>.</w:t>
      </w:r>
      <w:r w:rsidR="00D636BE">
        <w:rPr>
          <w:rFonts w:ascii="Georgia" w:hAnsi="Georgia"/>
          <w:color w:val="000000" w:themeColor="text1"/>
          <w:shd w:val="clear" w:color="auto" w:fill="FFFFFF"/>
        </w:rPr>
        <w:t>Through</w:t>
      </w:r>
      <w:proofErr w:type="spellEnd"/>
      <w:proofErr w:type="gramEnd"/>
      <w:r w:rsidR="00D636BE">
        <w:rPr>
          <w:rFonts w:ascii="Georgia" w:hAnsi="Georgia"/>
          <w:color w:val="000000" w:themeColor="text1"/>
          <w:shd w:val="clear" w:color="auto" w:fill="FFFFFF"/>
        </w:rPr>
        <w:t xml:space="preserve"> this class</w:t>
      </w:r>
      <w:r w:rsidRPr="008A6DC4">
        <w:rPr>
          <w:rFonts w:ascii="Georgia" w:hAnsi="Georgia"/>
          <w:color w:val="000000" w:themeColor="text1"/>
          <w:shd w:val="clear" w:color="auto" w:fill="FFFFFF"/>
        </w:rPr>
        <w:t>,</w:t>
      </w:r>
      <w:r w:rsidR="00D636BE">
        <w:rPr>
          <w:rFonts w:ascii="Georgia" w:hAnsi="Georgia"/>
          <w:color w:val="000000" w:themeColor="text1"/>
          <w:shd w:val="clear" w:color="auto" w:fill="FFFFFF"/>
        </w:rPr>
        <w:t xml:space="preserve"> freshmen</w:t>
      </w:r>
      <w:r w:rsidRPr="008A6DC4">
        <w:rPr>
          <w:rFonts w:ascii="Georgia" w:hAnsi="Georgia"/>
          <w:color w:val="000000" w:themeColor="text1"/>
          <w:shd w:val="clear" w:color="auto" w:fill="FFFFFF"/>
        </w:rPr>
        <w:t xml:space="preserve"> completed the SCOIS career assessment, a career and college research project, and took Accuplacer testing.  Each class period had</w:t>
      </w:r>
      <w:r w:rsidR="00D636BE">
        <w:rPr>
          <w:rFonts w:ascii="Georgia" w:hAnsi="Georgia"/>
          <w:color w:val="000000" w:themeColor="text1"/>
          <w:shd w:val="clear" w:color="auto" w:fill="FFFFFF"/>
        </w:rPr>
        <w:t xml:space="preserve"> at least one</w:t>
      </w:r>
      <w:r w:rsidRPr="008A6DC4">
        <w:rPr>
          <w:rFonts w:ascii="Georgia" w:hAnsi="Georgia"/>
          <w:color w:val="000000" w:themeColor="text1"/>
          <w:shd w:val="clear" w:color="auto" w:fill="FFFFFF"/>
        </w:rPr>
        <w:t xml:space="preserve"> career field trip with a career focus</w:t>
      </w:r>
      <w:r w:rsidR="00760A03">
        <w:rPr>
          <w:rFonts w:ascii="Georgia" w:hAnsi="Georgia"/>
          <w:color w:val="000000" w:themeColor="text1"/>
          <w:shd w:val="clear" w:color="auto" w:fill="FFFFFF"/>
        </w:rPr>
        <w:t>.</w:t>
      </w:r>
      <w:r w:rsidR="00D636BE">
        <w:rPr>
          <w:rFonts w:ascii="Georgia" w:hAnsi="Georgia"/>
          <w:color w:val="000000" w:themeColor="text1"/>
          <w:shd w:val="clear" w:color="auto" w:fill="FFFFFF"/>
        </w:rPr>
        <w:t xml:space="preserve">  They also learned about every department at GTC.  We also </w:t>
      </w:r>
      <w:r w:rsidR="00751AFE">
        <w:rPr>
          <w:rFonts w:ascii="Georgia" w:hAnsi="Georgia"/>
          <w:color w:val="000000" w:themeColor="text1"/>
          <w:shd w:val="clear" w:color="auto" w:fill="FFFFFF"/>
        </w:rPr>
        <w:t xml:space="preserve">partnered with </w:t>
      </w:r>
      <w:r w:rsidR="00BE291C">
        <w:rPr>
          <w:rFonts w:ascii="Georgia" w:hAnsi="Georgia"/>
          <w:color w:val="000000" w:themeColor="text1"/>
          <w:shd w:val="clear" w:color="auto" w:fill="FFFFFF"/>
        </w:rPr>
        <w:t>the Phoenix Center to offer the “Why Try?” program to students who were selected by the team.</w:t>
      </w:r>
    </w:p>
    <w:p w14:paraId="6ABADFF8" w14:textId="77777777" w:rsidR="00D636BE" w:rsidRDefault="00D636BE" w:rsidP="008A6DC4">
      <w:pPr>
        <w:rPr>
          <w:rFonts w:ascii="Georgia" w:hAnsi="Georgia"/>
          <w:color w:val="000000" w:themeColor="text1"/>
          <w:shd w:val="clear" w:color="auto" w:fill="FFFFFF"/>
        </w:rPr>
      </w:pPr>
    </w:p>
    <w:p w14:paraId="1E2F0C08" w14:textId="7F879E5D" w:rsidR="008A6DC4" w:rsidRPr="008A6DC4" w:rsidRDefault="00760A03" w:rsidP="008A6DC4">
      <w:pPr>
        <w:rPr>
          <w:rFonts w:ascii="Georgia" w:hAnsi="Georgia"/>
          <w:b/>
          <w:color w:val="000000" w:themeColor="text1"/>
          <w:shd w:val="clear" w:color="auto" w:fill="FFFFFF"/>
        </w:rPr>
      </w:pPr>
      <w:r>
        <w:rPr>
          <w:rFonts w:ascii="Georgia" w:hAnsi="Georgia"/>
          <w:color w:val="000000" w:themeColor="text1"/>
          <w:shd w:val="clear" w:color="auto" w:fill="FFFFFF"/>
        </w:rPr>
        <w:t xml:space="preserve"> </w:t>
      </w:r>
      <w:r w:rsidR="008A6DC4" w:rsidRPr="008A6DC4">
        <w:rPr>
          <w:rFonts w:ascii="Georgia" w:hAnsi="Georgia"/>
          <w:b/>
          <w:color w:val="000000" w:themeColor="text1"/>
          <w:shd w:val="clear" w:color="auto" w:fill="FFFFFF"/>
        </w:rPr>
        <w:t xml:space="preserve">Approximately </w:t>
      </w:r>
      <w:r w:rsidR="00A629FD">
        <w:rPr>
          <w:rFonts w:ascii="Georgia" w:hAnsi="Georgia"/>
          <w:b/>
          <w:color w:val="000000" w:themeColor="text1"/>
          <w:shd w:val="clear" w:color="auto" w:fill="FFFFFF"/>
        </w:rPr>
        <w:t>6</w:t>
      </w:r>
      <w:r w:rsidR="00EA0FD0">
        <w:rPr>
          <w:rFonts w:ascii="Georgia" w:hAnsi="Georgia"/>
          <w:b/>
          <w:color w:val="000000" w:themeColor="text1"/>
          <w:shd w:val="clear" w:color="auto" w:fill="FFFFFF"/>
        </w:rPr>
        <w:t>1</w:t>
      </w:r>
      <w:r w:rsidR="008A6DC4" w:rsidRPr="008A6DC4">
        <w:rPr>
          <w:rFonts w:ascii="Georgia" w:hAnsi="Georgia"/>
          <w:b/>
          <w:color w:val="000000" w:themeColor="text1"/>
          <w:shd w:val="clear" w:color="auto" w:fill="FFFFFF"/>
        </w:rPr>
        <w:t>% of our students t</w:t>
      </w:r>
      <w:r w:rsidR="00A629FD">
        <w:rPr>
          <w:rFonts w:ascii="Georgia" w:hAnsi="Georgia"/>
          <w:b/>
          <w:color w:val="000000" w:themeColor="text1"/>
          <w:shd w:val="clear" w:color="auto" w:fill="FFFFFF"/>
        </w:rPr>
        <w:t>ook</w:t>
      </w:r>
      <w:r w:rsidR="008A6DC4" w:rsidRPr="008A6DC4">
        <w:rPr>
          <w:rFonts w:ascii="Georgia" w:hAnsi="Georgia"/>
          <w:b/>
          <w:color w:val="000000" w:themeColor="text1"/>
          <w:shd w:val="clear" w:color="auto" w:fill="FFFFFF"/>
        </w:rPr>
        <w:t xml:space="preserve"> at least one college class in grades 10-12.</w:t>
      </w:r>
      <w:r w:rsidR="008A6DC4" w:rsidRPr="008A6DC4">
        <w:rPr>
          <w:rFonts w:ascii="Georgia" w:hAnsi="Georgia"/>
          <w:color w:val="000000" w:themeColor="text1"/>
          <w:shd w:val="clear" w:color="auto" w:fill="FFFFFF"/>
        </w:rPr>
        <w:t> </w:t>
      </w:r>
      <w:r w:rsidR="00EA0FD0">
        <w:rPr>
          <w:rFonts w:ascii="Georgia" w:hAnsi="Georgia"/>
          <w:color w:val="000000" w:themeColor="text1"/>
          <w:shd w:val="clear" w:color="auto" w:fill="FFFFFF"/>
        </w:rPr>
        <w:t xml:space="preserve">Our Early College Cohort for the Class of 2026 </w:t>
      </w:r>
      <w:r w:rsidR="00E64206">
        <w:rPr>
          <w:rFonts w:ascii="Georgia" w:hAnsi="Georgia"/>
          <w:color w:val="000000" w:themeColor="text1"/>
          <w:shd w:val="clear" w:color="auto" w:fill="FFFFFF"/>
        </w:rPr>
        <w:t xml:space="preserve">had 44 students, a record high. </w:t>
      </w:r>
      <w:r w:rsidR="00C74CA5">
        <w:rPr>
          <w:rFonts w:ascii="Georgia" w:hAnsi="Georgia"/>
          <w:color w:val="000000" w:themeColor="text1"/>
          <w:shd w:val="clear" w:color="auto" w:fill="FFFFFF"/>
        </w:rPr>
        <w:t>Twenty</w:t>
      </w:r>
      <w:r w:rsidR="008A6DC4" w:rsidRPr="008A6DC4">
        <w:rPr>
          <w:rFonts w:ascii="Georgia" w:hAnsi="Georgia"/>
          <w:color w:val="000000" w:themeColor="text1"/>
          <w:shd w:val="clear" w:color="auto" w:fill="FFFFFF"/>
        </w:rPr>
        <w:t xml:space="preserve"> seniors completed career-related internships. Our school counseling department continues to be structured to ensure that students have the same guidance counselor for all four years.</w:t>
      </w:r>
      <w:r w:rsidR="008A6DC4" w:rsidRPr="008A6DC4">
        <w:rPr>
          <w:rFonts w:ascii="Georgia" w:hAnsi="Georgia"/>
          <w:bCs/>
          <w:color w:val="000000" w:themeColor="text1"/>
          <w:shd w:val="clear" w:color="auto" w:fill="FFFFFF"/>
        </w:rPr>
        <w:t xml:space="preserve"> Individual</w:t>
      </w:r>
      <w:r w:rsidR="008A6DC4" w:rsidRPr="008A6DC4">
        <w:rPr>
          <w:rFonts w:ascii="Georgia" w:hAnsi="Georgia"/>
          <w:b/>
          <w:color w:val="000000" w:themeColor="text1"/>
          <w:shd w:val="clear" w:color="auto" w:fill="FFFFFF"/>
        </w:rPr>
        <w:t xml:space="preserve"> </w:t>
      </w:r>
      <w:r w:rsidR="008A6DC4" w:rsidRPr="008A6DC4">
        <w:rPr>
          <w:rFonts w:ascii="Georgia" w:hAnsi="Georgia"/>
          <w:color w:val="000000" w:themeColor="text1"/>
          <w:shd w:val="clear" w:color="auto" w:fill="FFFFFF"/>
        </w:rPr>
        <w:t xml:space="preserve">Graduation Plan conferences were held with every student with parents being invited to join.  </w:t>
      </w:r>
    </w:p>
    <w:p w14:paraId="0DED47B5" w14:textId="77777777" w:rsidR="008A6DC4" w:rsidRPr="008A6DC4" w:rsidRDefault="008A6DC4" w:rsidP="008A6DC4">
      <w:pPr>
        <w:rPr>
          <w:rFonts w:ascii="Georgia" w:hAnsi="Georgia"/>
          <w:b/>
          <w:color w:val="000000" w:themeColor="text1"/>
          <w:shd w:val="clear" w:color="auto" w:fill="FFFFFF"/>
        </w:rPr>
      </w:pPr>
    </w:p>
    <w:p w14:paraId="62E49217" w14:textId="77777777" w:rsidR="008A6DC4" w:rsidRPr="008A6DC4" w:rsidRDefault="008A6DC4" w:rsidP="008A6DC4">
      <w:pPr>
        <w:rPr>
          <w:rFonts w:ascii="Georgia" w:hAnsi="Georgia"/>
          <w:b/>
          <w:color w:val="000000" w:themeColor="text1"/>
        </w:rPr>
      </w:pPr>
      <w:r w:rsidRPr="008A6DC4">
        <w:rPr>
          <w:rFonts w:ascii="Georgia" w:hAnsi="Georgia"/>
          <w:color w:val="000000" w:themeColor="text1"/>
          <w:shd w:val="clear" w:color="auto" w:fill="FFFFFF"/>
        </w:rPr>
        <w:t>We continued to provide our Advisory program, coordinated by Jean Shew and Karen Rogers.</w:t>
      </w:r>
      <w:r w:rsidRPr="008A6DC4">
        <w:rPr>
          <w:rFonts w:ascii="Georgia" w:hAnsi="Georgia"/>
          <w:color w:val="000000" w:themeColor="text1"/>
        </w:rPr>
        <w:t xml:space="preserve"> Advisories continued to meet four times a week when students</w:t>
      </w:r>
      <w:r w:rsidR="00A629FD">
        <w:rPr>
          <w:rFonts w:ascii="Georgia" w:hAnsi="Georgia"/>
          <w:color w:val="000000" w:themeColor="text1"/>
        </w:rPr>
        <w:t xml:space="preserve">, </w:t>
      </w:r>
      <w:r w:rsidRPr="008A6DC4">
        <w:rPr>
          <w:rFonts w:ascii="Georgia" w:hAnsi="Georgia"/>
          <w:color w:val="000000" w:themeColor="text1"/>
        </w:rPr>
        <w:t>thus providing a closer relationship between students and their advisor. The advisor is assigned to follow the group through their four years at GTCHS.  </w:t>
      </w:r>
    </w:p>
    <w:p w14:paraId="75C5640E" w14:textId="77777777" w:rsidR="008A6DC4" w:rsidRPr="008A6DC4" w:rsidRDefault="008A6DC4" w:rsidP="008A6DC4">
      <w:pPr>
        <w:rPr>
          <w:rFonts w:ascii="Georgia" w:hAnsi="Georgia"/>
          <w:b/>
          <w:color w:val="000000" w:themeColor="text1"/>
        </w:rPr>
      </w:pPr>
    </w:p>
    <w:p w14:paraId="309C55E9" w14:textId="157B4D8D" w:rsidR="008A6DC4" w:rsidRPr="008A6DC4" w:rsidRDefault="008A6DC4" w:rsidP="008A6DC4">
      <w:pPr>
        <w:rPr>
          <w:rFonts w:ascii="Georgia" w:hAnsi="Georgia"/>
          <w:b/>
          <w:color w:val="000000" w:themeColor="text1"/>
        </w:rPr>
      </w:pPr>
      <w:r w:rsidRPr="008A6DC4">
        <w:rPr>
          <w:rFonts w:ascii="Georgia" w:hAnsi="Georgia"/>
          <w:color w:val="000000" w:themeColor="text1"/>
        </w:rPr>
        <w:t xml:space="preserve">All weeks start with a required </w:t>
      </w:r>
      <w:r w:rsidRPr="008A6DC4">
        <w:rPr>
          <w:rFonts w:ascii="Georgia" w:hAnsi="Georgia"/>
          <w:bCs/>
          <w:color w:val="000000" w:themeColor="text1"/>
        </w:rPr>
        <w:t>Monday</w:t>
      </w:r>
      <w:r w:rsidRPr="008A6DC4">
        <w:rPr>
          <w:rFonts w:ascii="Georgia" w:hAnsi="Georgia"/>
          <w:color w:val="000000" w:themeColor="text1"/>
        </w:rPr>
        <w:t xml:space="preserve"> Academic Report emailed to parents and copied to advisor. </w:t>
      </w:r>
      <w:r w:rsidR="00112027">
        <w:rPr>
          <w:rFonts w:ascii="Georgia" w:hAnsi="Georgia"/>
          <w:bCs/>
          <w:color w:val="000000" w:themeColor="text1"/>
        </w:rPr>
        <w:t>WIN (What I Need) time was implemented this year and helped provide another support during the school day for our struggling students.</w:t>
      </w:r>
      <w:r w:rsidRPr="008A6DC4">
        <w:rPr>
          <w:rFonts w:ascii="Georgia" w:hAnsi="Georgia"/>
          <w:bCs/>
          <w:color w:val="000000" w:themeColor="text1"/>
        </w:rPr>
        <w:t xml:space="preserve"> Wellness Wednesdays</w:t>
      </w:r>
      <w:r w:rsidRPr="008A6DC4">
        <w:rPr>
          <w:rFonts w:ascii="Georgia" w:hAnsi="Georgia"/>
          <w:color w:val="000000" w:themeColor="text1"/>
        </w:rPr>
        <w:t xml:space="preserve"> provide a time for physical activity and mental wellness with digital citizenship activities, character education, mindfulness, etc.  Thursdays were reserved for town hall presentations.  </w:t>
      </w:r>
    </w:p>
    <w:p w14:paraId="7898A9FA" w14:textId="77777777" w:rsidR="008A6DC4" w:rsidRPr="008A6DC4" w:rsidRDefault="008A6DC4" w:rsidP="008A6DC4">
      <w:pPr>
        <w:rPr>
          <w:rFonts w:ascii="Georgia" w:hAnsi="Georgia"/>
          <w:b/>
          <w:color w:val="000000" w:themeColor="text1"/>
        </w:rPr>
      </w:pPr>
    </w:p>
    <w:p w14:paraId="13BDCFF6" w14:textId="77777777" w:rsidR="008A6DC4" w:rsidRPr="008A6DC4" w:rsidRDefault="008A6DC4" w:rsidP="008A6DC4">
      <w:pPr>
        <w:rPr>
          <w:rFonts w:ascii="Georgia" w:hAnsi="Georgia"/>
          <w:b/>
          <w:color w:val="000000" w:themeColor="text1"/>
        </w:rPr>
      </w:pPr>
      <w:r w:rsidRPr="008A6DC4">
        <w:rPr>
          <w:rFonts w:ascii="Georgia" w:hAnsi="Georgia"/>
          <w:color w:val="000000" w:themeColor="text1"/>
        </w:rPr>
        <w:t xml:space="preserve">Advisories were also responsible for student led conferences in the fall, with all advisors required to meet with all advisees and parents at the end of </w:t>
      </w:r>
      <w:proofErr w:type="gramStart"/>
      <w:r w:rsidRPr="008A6DC4">
        <w:rPr>
          <w:rFonts w:ascii="Georgia" w:hAnsi="Georgia"/>
          <w:color w:val="000000" w:themeColor="text1"/>
        </w:rPr>
        <w:t>first</w:t>
      </w:r>
      <w:proofErr w:type="gramEnd"/>
      <w:r w:rsidRPr="008A6DC4">
        <w:rPr>
          <w:rFonts w:ascii="Georgia" w:hAnsi="Georgia"/>
          <w:color w:val="000000" w:themeColor="text1"/>
        </w:rPr>
        <w:t xml:space="preserve"> quarter on the designated day.  Students worked on their portfolios and their presentations. Role playing was encouraged to better enable students to tell their story to their parents/guardians/advisor. All advisors are required to meet with all advisees and their parents on the designated October day</w:t>
      </w:r>
      <w:r w:rsidR="00A629FD">
        <w:rPr>
          <w:rFonts w:ascii="Georgia" w:hAnsi="Georgia"/>
          <w:color w:val="000000" w:themeColor="text1"/>
        </w:rPr>
        <w:t>.</w:t>
      </w:r>
    </w:p>
    <w:p w14:paraId="73DFD8D2" w14:textId="77777777" w:rsidR="008A6DC4" w:rsidRPr="008A6DC4" w:rsidRDefault="008A6DC4" w:rsidP="008A6DC4">
      <w:pPr>
        <w:rPr>
          <w:rFonts w:ascii="Georgia" w:hAnsi="Georgia"/>
          <w:b/>
          <w:color w:val="000000" w:themeColor="text1"/>
        </w:rPr>
      </w:pPr>
    </w:p>
    <w:p w14:paraId="6D8DE2ED" w14:textId="5AD5FDDF" w:rsidR="008A6DC4" w:rsidRDefault="008A6DC4" w:rsidP="008A6DC4">
      <w:pPr>
        <w:rPr>
          <w:rFonts w:ascii="Georgia" w:hAnsi="Georgia"/>
          <w:color w:val="000000" w:themeColor="text1"/>
        </w:rPr>
      </w:pPr>
      <w:r w:rsidRPr="008A6DC4">
        <w:rPr>
          <w:rFonts w:ascii="Georgia" w:hAnsi="Georgia"/>
          <w:bCs/>
          <w:color w:val="000000" w:themeColor="text1"/>
        </w:rPr>
        <w:t xml:space="preserve">Town halls are an invaluable opportunity for student enrichment. </w:t>
      </w:r>
      <w:r w:rsidRPr="008A6DC4">
        <w:rPr>
          <w:rFonts w:ascii="Georgia" w:hAnsi="Georgia"/>
          <w:color w:val="000000" w:themeColor="text1"/>
        </w:rPr>
        <w:t xml:space="preserve">It’s an opportunity to entertain, inform, and educate students.  </w:t>
      </w:r>
      <w:r w:rsidR="00A629FD">
        <w:rPr>
          <w:rFonts w:ascii="Georgia" w:hAnsi="Georgia"/>
          <w:color w:val="000000" w:themeColor="text1"/>
        </w:rPr>
        <w:t>Special</w:t>
      </w:r>
      <w:r w:rsidRPr="008A6DC4">
        <w:rPr>
          <w:rFonts w:ascii="Georgia" w:hAnsi="Georgia"/>
          <w:color w:val="000000" w:themeColor="text1"/>
        </w:rPr>
        <w:t xml:space="preserve"> speakers includ</w:t>
      </w:r>
      <w:r w:rsidR="00A629FD">
        <w:rPr>
          <w:rFonts w:ascii="Georgia" w:hAnsi="Georgia"/>
          <w:color w:val="000000" w:themeColor="text1"/>
        </w:rPr>
        <w:t>e</w:t>
      </w:r>
      <w:r w:rsidRPr="008A6DC4">
        <w:rPr>
          <w:rFonts w:ascii="Georgia" w:hAnsi="Georgia"/>
          <w:color w:val="000000" w:themeColor="text1"/>
        </w:rPr>
        <w:t xml:space="preserve"> visits from </w:t>
      </w:r>
      <w:r w:rsidR="00A629FD">
        <w:rPr>
          <w:rFonts w:ascii="Georgia" w:hAnsi="Georgia"/>
          <w:color w:val="000000" w:themeColor="text1"/>
        </w:rPr>
        <w:t xml:space="preserve">local companies, non-profits, and GTC. </w:t>
      </w:r>
      <w:r w:rsidRPr="008A6DC4">
        <w:rPr>
          <w:rFonts w:ascii="Georgia" w:hAnsi="Georgia"/>
          <w:color w:val="000000" w:themeColor="text1"/>
        </w:rPr>
        <w:t xml:space="preserve">We </w:t>
      </w:r>
      <w:r w:rsidR="00A629FD">
        <w:rPr>
          <w:rFonts w:ascii="Georgia" w:hAnsi="Georgia"/>
          <w:color w:val="000000" w:themeColor="text1"/>
        </w:rPr>
        <w:t xml:space="preserve">also use this time </w:t>
      </w:r>
      <w:r w:rsidRPr="008A6DC4">
        <w:rPr>
          <w:rFonts w:ascii="Georgia" w:hAnsi="Georgia"/>
          <w:color w:val="000000" w:themeColor="text1"/>
        </w:rPr>
        <w:t>to provide information specific to GTCHS, such as Naviance and TALLO, training how to order rings and graduation supplies, student government election spee</w:t>
      </w:r>
      <w:r w:rsidR="00A629FD">
        <w:rPr>
          <w:rFonts w:ascii="Georgia" w:hAnsi="Georgia"/>
          <w:color w:val="000000" w:themeColor="text1"/>
        </w:rPr>
        <w:t>ches</w:t>
      </w:r>
      <w:r w:rsidRPr="008A6DC4">
        <w:rPr>
          <w:rFonts w:ascii="Georgia" w:hAnsi="Georgia"/>
          <w:color w:val="000000" w:themeColor="text1"/>
        </w:rPr>
        <w:t>.</w:t>
      </w:r>
      <w:r w:rsidR="003B5491">
        <w:rPr>
          <w:rFonts w:ascii="Georgia" w:hAnsi="Georgia"/>
          <w:color w:val="000000" w:themeColor="text1"/>
        </w:rPr>
        <w:t xml:space="preserve"> This year over 21 new community partners came to speak</w:t>
      </w:r>
      <w:r w:rsidR="00CA3328">
        <w:rPr>
          <w:rFonts w:ascii="Georgia" w:hAnsi="Georgia"/>
          <w:color w:val="000000" w:themeColor="text1"/>
        </w:rPr>
        <w:t xml:space="preserve"> fro</w:t>
      </w:r>
      <w:r w:rsidR="00836F3E">
        <w:rPr>
          <w:rFonts w:ascii="Georgia" w:hAnsi="Georgia"/>
          <w:color w:val="000000" w:themeColor="text1"/>
        </w:rPr>
        <w:t>m local businesses and organizations.</w:t>
      </w:r>
      <w:r w:rsidRPr="008A6DC4">
        <w:rPr>
          <w:rFonts w:ascii="Georgia" w:hAnsi="Georgia"/>
          <w:color w:val="000000" w:themeColor="text1"/>
        </w:rPr>
        <w:t xml:space="preserve"> Lastly, the principal also used town halls </w:t>
      </w:r>
      <w:r w:rsidR="005F1289">
        <w:rPr>
          <w:rFonts w:ascii="Georgia" w:hAnsi="Georgia"/>
          <w:color w:val="000000" w:themeColor="text1"/>
        </w:rPr>
        <w:t>each quarter</w:t>
      </w:r>
      <w:r w:rsidRPr="008A6DC4">
        <w:rPr>
          <w:rFonts w:ascii="Georgia" w:hAnsi="Georgia"/>
          <w:color w:val="000000" w:themeColor="text1"/>
        </w:rPr>
        <w:t xml:space="preserve"> to elicit feedback and input on a variety of topics.  </w:t>
      </w:r>
    </w:p>
    <w:p w14:paraId="1CE17AB1" w14:textId="77777777" w:rsidR="00A858A1" w:rsidRDefault="00A858A1" w:rsidP="008A6DC4">
      <w:pPr>
        <w:rPr>
          <w:rFonts w:ascii="Georgia" w:hAnsi="Georgia"/>
          <w:color w:val="000000" w:themeColor="text1"/>
        </w:rPr>
      </w:pPr>
    </w:p>
    <w:p w14:paraId="7C4B095A" w14:textId="77777777" w:rsidR="00A858A1" w:rsidRPr="00A858A1" w:rsidRDefault="00A858A1" w:rsidP="00A858A1">
      <w:pPr>
        <w:rPr>
          <w:rFonts w:ascii="Georgia" w:eastAsia="Times New Roman" w:hAnsi="Georgia" w:cs="Times New Roman"/>
        </w:rPr>
      </w:pPr>
      <w:r w:rsidRPr="00A858A1">
        <w:rPr>
          <w:rFonts w:ascii="Georgia" w:eastAsia="Times New Roman" w:hAnsi="Georgia" w:cs="Arial"/>
          <w:color w:val="000000"/>
        </w:rPr>
        <w:t xml:space="preserve">The business classes increased their community interactions through guest speakers and a field trip to a community business event.  The Personal Finance classes hosted 2 Certified Financial Planners who discussed investments, tax advantages and keys to financial success.  Students from the Entrepreneurship class attended IGNITE Greer, a business meeting for entrepreneurs and business leaders in the Greer community.  We hope this will be the beginning of a </w:t>
      </w:r>
      <w:proofErr w:type="gramStart"/>
      <w:r w:rsidRPr="00A858A1">
        <w:rPr>
          <w:rFonts w:ascii="Georgia" w:eastAsia="Times New Roman" w:hAnsi="Georgia" w:cs="Arial"/>
          <w:color w:val="000000"/>
        </w:rPr>
        <w:t>long term</w:t>
      </w:r>
      <w:proofErr w:type="gramEnd"/>
      <w:r w:rsidRPr="00A858A1">
        <w:rPr>
          <w:rFonts w:ascii="Georgia" w:eastAsia="Times New Roman" w:hAnsi="Georgia" w:cs="Arial"/>
          <w:color w:val="000000"/>
        </w:rPr>
        <w:t xml:space="preserve"> relationship with Greer Development Corporation, the host of IGNITE Greer.  </w:t>
      </w:r>
    </w:p>
    <w:p w14:paraId="65B2CE2F" w14:textId="77777777" w:rsidR="00A858A1" w:rsidRPr="00A858A1" w:rsidRDefault="00A858A1" w:rsidP="00A858A1">
      <w:pPr>
        <w:rPr>
          <w:rFonts w:ascii="Georgia" w:eastAsia="Times New Roman" w:hAnsi="Georgia" w:cs="Times New Roman"/>
        </w:rPr>
      </w:pPr>
    </w:p>
    <w:p w14:paraId="179CD118" w14:textId="77777777" w:rsidR="00A858A1" w:rsidRPr="00A858A1" w:rsidRDefault="00A858A1" w:rsidP="00A858A1">
      <w:pPr>
        <w:rPr>
          <w:rFonts w:ascii="Georgia" w:eastAsia="Times New Roman" w:hAnsi="Georgia" w:cs="Times New Roman"/>
        </w:rPr>
      </w:pPr>
      <w:r w:rsidRPr="00A858A1">
        <w:rPr>
          <w:rFonts w:ascii="Georgia" w:eastAsia="Times New Roman" w:hAnsi="Georgia" w:cs="Arial"/>
          <w:color w:val="000000"/>
        </w:rPr>
        <w:t xml:space="preserve">CTE students from all 3 pathways also attended the first CTE Showcase on the grounds of the SC State Capitol.  Mr. </w:t>
      </w:r>
      <w:proofErr w:type="spellStart"/>
      <w:r w:rsidRPr="00A858A1">
        <w:rPr>
          <w:rFonts w:ascii="Georgia" w:eastAsia="Times New Roman" w:hAnsi="Georgia" w:cs="Arial"/>
          <w:color w:val="000000"/>
        </w:rPr>
        <w:t>Adomatis</w:t>
      </w:r>
      <w:proofErr w:type="spellEnd"/>
      <w:r w:rsidRPr="00A858A1">
        <w:rPr>
          <w:rFonts w:ascii="Georgia" w:eastAsia="Times New Roman" w:hAnsi="Georgia" w:cs="Arial"/>
          <w:color w:val="000000"/>
        </w:rPr>
        <w:t xml:space="preserve"> and Mr. Hood traveled with 3 aviation students, 2 computer programming students and 2 web design students to the CTE Showcase to present their work.  At this outdoor event, the aviation students set up a flight simulator with VR goggles for attendees to try.  The programming </w:t>
      </w:r>
      <w:r w:rsidRPr="00A858A1">
        <w:rPr>
          <w:rFonts w:ascii="Georgia" w:eastAsia="Times New Roman" w:hAnsi="Georgia" w:cs="Arial"/>
          <w:color w:val="000000"/>
        </w:rPr>
        <w:lastRenderedPageBreak/>
        <w:t xml:space="preserve">and web design students presented and demonstrated their collaborative chat bot and website projects.  </w:t>
      </w:r>
    </w:p>
    <w:p w14:paraId="77479B00" w14:textId="77777777" w:rsidR="00D636BE" w:rsidRDefault="00D636BE" w:rsidP="008A6DC4">
      <w:pPr>
        <w:rPr>
          <w:rFonts w:ascii="Georgia" w:hAnsi="Georgia"/>
          <w:color w:val="000000" w:themeColor="text1"/>
        </w:rPr>
      </w:pPr>
    </w:p>
    <w:p w14:paraId="1112476A" w14:textId="77777777" w:rsidR="00D716D9" w:rsidRDefault="00D716D9" w:rsidP="00D716D9">
      <w:pPr>
        <w:pStyle w:val="Heading3"/>
        <w:rPr>
          <w:sz w:val="28"/>
          <w:szCs w:val="28"/>
        </w:rPr>
      </w:pPr>
      <w:r>
        <w:rPr>
          <w:sz w:val="28"/>
          <w:szCs w:val="28"/>
        </w:rPr>
        <w:t>Arts</w:t>
      </w:r>
    </w:p>
    <w:p w14:paraId="054A5D17" w14:textId="750AD6C9" w:rsidR="00D716D9" w:rsidRPr="00D716D9" w:rsidRDefault="00D716D9" w:rsidP="00D716D9">
      <w:r>
        <w:t xml:space="preserve">The Fine Arts Department </w:t>
      </w:r>
      <w:r w:rsidR="00B771D7">
        <w:t>grew even better and stronger this year</w:t>
      </w:r>
      <w:r>
        <w:t xml:space="preserve">.  </w:t>
      </w:r>
      <w:r w:rsidR="006370DC">
        <w:t>Approximately 46% of students participated in at least one fine arts class this year.</w:t>
      </w:r>
      <w:r w:rsidR="00A87E37">
        <w:t xml:space="preserve"> They selected </w:t>
      </w:r>
      <w:proofErr w:type="gramStart"/>
      <w:r w:rsidR="00A87E37">
        <w:t xml:space="preserve">the </w:t>
      </w:r>
      <w:proofErr w:type="spellStart"/>
      <w:r w:rsidR="00A87E37">
        <w:t>them</w:t>
      </w:r>
      <w:proofErr w:type="spellEnd"/>
      <w:proofErr w:type="gramEnd"/>
      <w:r w:rsidR="00A87E37">
        <w:t xml:space="preserve"> “Gratitude” and we are truly grateful for the opportunities they offer our students.</w:t>
      </w:r>
    </w:p>
    <w:p w14:paraId="10E1FBF2" w14:textId="77777777" w:rsidR="00D716D9" w:rsidRPr="006C0D76" w:rsidRDefault="00D716D9" w:rsidP="00D716D9">
      <w:pPr>
        <w:rPr>
          <w:rFonts w:asciiTheme="majorHAnsi" w:hAnsiTheme="majorHAnsi"/>
          <w:color w:val="000000" w:themeColor="text1"/>
        </w:rPr>
      </w:pPr>
    </w:p>
    <w:p w14:paraId="6F766D7B" w14:textId="77777777" w:rsidR="00E423ED" w:rsidRPr="00B235FB" w:rsidRDefault="00E423ED" w:rsidP="00E423ED">
      <w:pPr>
        <w:pStyle w:val="ListParagraph"/>
        <w:numPr>
          <w:ilvl w:val="0"/>
          <w:numId w:val="12"/>
        </w:numPr>
        <w:spacing w:line="240" w:lineRule="auto"/>
        <w:rPr>
          <w:rFonts w:eastAsia="Times New Roman" w:cs="Times New Roman"/>
          <w:b w:val="0"/>
          <w:sz w:val="24"/>
          <w:szCs w:val="24"/>
        </w:rPr>
      </w:pPr>
      <w:r>
        <w:rPr>
          <w:rFonts w:eastAsia="Times New Roman" w:cs="Times New Roman"/>
          <w:b w:val="0"/>
          <w:sz w:val="24"/>
          <w:szCs w:val="24"/>
        </w:rPr>
        <w:t>The Drama 3/4 Honors class hosted the annual Murder Mystery dinner and the International Thespian</w:t>
      </w:r>
      <w:r w:rsidRPr="00E338DA">
        <w:rPr>
          <w:rFonts w:eastAsia="Times New Roman" w:cs="Times New Roman"/>
          <w:b w:val="0"/>
          <w:sz w:val="24"/>
          <w:szCs w:val="24"/>
        </w:rPr>
        <w:t xml:space="preserve"> </w:t>
      </w:r>
      <w:r>
        <w:rPr>
          <w:rFonts w:eastAsia="Times New Roman" w:cs="Times New Roman"/>
          <w:b w:val="0"/>
          <w:sz w:val="24"/>
          <w:szCs w:val="24"/>
        </w:rPr>
        <w:t>S</w:t>
      </w:r>
      <w:r w:rsidRPr="00E338DA">
        <w:rPr>
          <w:rFonts w:eastAsia="Times New Roman" w:cs="Times New Roman"/>
          <w:b w:val="0"/>
          <w:sz w:val="24"/>
          <w:szCs w:val="24"/>
        </w:rPr>
        <w:t>ociety</w:t>
      </w:r>
      <w:r>
        <w:rPr>
          <w:rFonts w:eastAsia="Times New Roman" w:cs="Times New Roman"/>
          <w:b w:val="0"/>
          <w:sz w:val="24"/>
          <w:szCs w:val="24"/>
        </w:rPr>
        <w:t xml:space="preserve"> (ITS), now in its fourth year,</w:t>
      </w:r>
      <w:r w:rsidRPr="00E338DA">
        <w:rPr>
          <w:rFonts w:eastAsia="Times New Roman" w:cs="Times New Roman"/>
          <w:b w:val="0"/>
          <w:sz w:val="24"/>
          <w:szCs w:val="24"/>
        </w:rPr>
        <w:t xml:space="preserve"> </w:t>
      </w:r>
      <w:r>
        <w:rPr>
          <w:rFonts w:eastAsia="Times New Roman" w:cs="Times New Roman"/>
          <w:b w:val="0"/>
          <w:sz w:val="24"/>
          <w:szCs w:val="24"/>
        </w:rPr>
        <w:t xml:space="preserve">held 3 </w:t>
      </w:r>
      <w:r w:rsidRPr="00E338DA">
        <w:rPr>
          <w:rFonts w:eastAsia="Times New Roman" w:cs="Times New Roman"/>
          <w:b w:val="0"/>
          <w:sz w:val="24"/>
          <w:szCs w:val="24"/>
        </w:rPr>
        <w:t>Improv Nights</w:t>
      </w:r>
      <w:r>
        <w:rPr>
          <w:rFonts w:eastAsia="Times New Roman" w:cs="Times New Roman"/>
          <w:b w:val="0"/>
          <w:sz w:val="24"/>
          <w:szCs w:val="24"/>
        </w:rPr>
        <w:t xml:space="preserve"> and the second annual GTCHS Talent Show.  The money raised was utilized for licensing the Fall and Spring shows as well as costumes, set design, and tech for the shows, which are all self-funded.</w:t>
      </w:r>
      <w:r w:rsidRPr="00087293">
        <w:rPr>
          <w:rFonts w:eastAsia="Times New Roman" w:cs="Times New Roman"/>
          <w:b w:val="0"/>
          <w:sz w:val="24"/>
          <w:szCs w:val="24"/>
        </w:rPr>
        <w:t xml:space="preserve"> </w:t>
      </w:r>
      <w:r>
        <w:rPr>
          <w:rFonts w:eastAsia="Times New Roman" w:cs="Times New Roman"/>
          <w:b w:val="0"/>
          <w:sz w:val="24"/>
          <w:szCs w:val="24"/>
        </w:rPr>
        <w:t>To</w:t>
      </w:r>
      <w:r w:rsidRPr="00E338DA">
        <w:rPr>
          <w:rFonts w:eastAsia="Times New Roman" w:cs="Times New Roman"/>
          <w:b w:val="0"/>
          <w:sz w:val="24"/>
          <w:szCs w:val="24"/>
        </w:rPr>
        <w:t xml:space="preserve"> </w:t>
      </w:r>
      <w:r>
        <w:rPr>
          <w:rFonts w:eastAsia="Times New Roman" w:cs="Times New Roman"/>
          <w:b w:val="0"/>
          <w:sz w:val="24"/>
          <w:szCs w:val="24"/>
        </w:rPr>
        <w:t xml:space="preserve">enter ITS, </w:t>
      </w:r>
      <w:r w:rsidRPr="00E338DA">
        <w:rPr>
          <w:rFonts w:eastAsia="Times New Roman" w:cs="Times New Roman"/>
          <w:b w:val="0"/>
          <w:sz w:val="24"/>
          <w:szCs w:val="24"/>
        </w:rPr>
        <w:t xml:space="preserve">students must complete over 150 hours of theater and a minimum of 2 performances.  </w:t>
      </w:r>
    </w:p>
    <w:p w14:paraId="0C18BE77" w14:textId="77777777" w:rsidR="00E423ED" w:rsidRPr="00E338DA" w:rsidRDefault="00E423ED" w:rsidP="00E423ED">
      <w:pPr>
        <w:pStyle w:val="ListParagraph"/>
        <w:numPr>
          <w:ilvl w:val="0"/>
          <w:numId w:val="12"/>
        </w:numPr>
        <w:spacing w:line="240" w:lineRule="auto"/>
        <w:rPr>
          <w:rFonts w:eastAsia="Times New Roman" w:cs="Times New Roman"/>
          <w:b w:val="0"/>
          <w:sz w:val="24"/>
          <w:szCs w:val="24"/>
        </w:rPr>
      </w:pPr>
      <w:r w:rsidRPr="00E338DA">
        <w:rPr>
          <w:rFonts w:eastAsia="Times New Roman" w:cs="Arial"/>
          <w:b w:val="0"/>
          <w:sz w:val="24"/>
          <w:szCs w:val="24"/>
        </w:rPr>
        <w:t xml:space="preserve">Our Musical Theater class put on two </w:t>
      </w:r>
      <w:r>
        <w:rPr>
          <w:rFonts w:eastAsia="Times New Roman" w:cs="Arial"/>
          <w:b w:val="0"/>
          <w:sz w:val="24"/>
          <w:szCs w:val="24"/>
        </w:rPr>
        <w:t xml:space="preserve">shows:  </w:t>
      </w:r>
      <w:r w:rsidRPr="0023487F">
        <w:rPr>
          <w:rFonts w:eastAsia="Times New Roman" w:cs="Arial"/>
          <w:b w:val="0"/>
          <w:i/>
          <w:iCs/>
          <w:sz w:val="24"/>
          <w:szCs w:val="24"/>
        </w:rPr>
        <w:t>Our Town</w:t>
      </w:r>
      <w:r>
        <w:rPr>
          <w:rFonts w:eastAsia="Times New Roman" w:cs="Arial"/>
          <w:b w:val="0"/>
          <w:sz w:val="24"/>
          <w:szCs w:val="24"/>
        </w:rPr>
        <w:t xml:space="preserve"> in the fall and </w:t>
      </w:r>
      <w:r w:rsidRPr="0023487F">
        <w:rPr>
          <w:rFonts w:eastAsia="Times New Roman" w:cs="Arial"/>
          <w:b w:val="0"/>
          <w:i/>
          <w:iCs/>
          <w:sz w:val="24"/>
          <w:szCs w:val="24"/>
        </w:rPr>
        <w:t xml:space="preserve">Beauty and the Beast </w:t>
      </w:r>
      <w:r>
        <w:rPr>
          <w:rFonts w:eastAsia="Times New Roman" w:cs="Arial"/>
          <w:b w:val="0"/>
          <w:sz w:val="24"/>
          <w:szCs w:val="24"/>
        </w:rPr>
        <w:t xml:space="preserve">in the spring. All spring shows </w:t>
      </w:r>
      <w:proofErr w:type="gramStart"/>
      <w:r>
        <w:rPr>
          <w:rFonts w:eastAsia="Times New Roman" w:cs="Arial"/>
          <w:b w:val="0"/>
          <w:sz w:val="24"/>
          <w:szCs w:val="24"/>
        </w:rPr>
        <w:t>sold</w:t>
      </w:r>
      <w:proofErr w:type="gramEnd"/>
      <w:r>
        <w:rPr>
          <w:rFonts w:eastAsia="Times New Roman" w:cs="Arial"/>
          <w:b w:val="0"/>
          <w:sz w:val="24"/>
          <w:szCs w:val="24"/>
        </w:rPr>
        <w:t xml:space="preserve"> out.  The spring musical was a collaborative effort with other teachers and a variety of groups: </w:t>
      </w:r>
      <w:r w:rsidRPr="00E338DA">
        <w:rPr>
          <w:rFonts w:eastAsia="Times New Roman" w:cs="Arial"/>
          <w:b w:val="0"/>
          <w:sz w:val="24"/>
          <w:szCs w:val="24"/>
        </w:rPr>
        <w:t xml:space="preserve">Ms. Farrar led choreography; Mrs. Haskell directed; Mr. Marsh led the </w:t>
      </w:r>
      <w:r>
        <w:rPr>
          <w:rFonts w:eastAsia="Times New Roman" w:cs="Arial"/>
          <w:b w:val="0"/>
          <w:sz w:val="24"/>
          <w:szCs w:val="24"/>
        </w:rPr>
        <w:t>“</w:t>
      </w:r>
      <w:proofErr w:type="spellStart"/>
      <w:r>
        <w:rPr>
          <w:rFonts w:eastAsia="Times New Roman" w:cs="Arial"/>
          <w:b w:val="0"/>
          <w:sz w:val="24"/>
          <w:szCs w:val="24"/>
        </w:rPr>
        <w:t>BeastPit</w:t>
      </w:r>
      <w:proofErr w:type="spellEnd"/>
      <w:r>
        <w:rPr>
          <w:rFonts w:eastAsia="Times New Roman" w:cs="Arial"/>
          <w:b w:val="0"/>
          <w:sz w:val="24"/>
          <w:szCs w:val="24"/>
        </w:rPr>
        <w:t>” Orchestra.</w:t>
      </w:r>
      <w:r w:rsidRPr="00E338DA">
        <w:rPr>
          <w:rFonts w:eastAsia="Times New Roman" w:cs="Arial"/>
          <w:b w:val="0"/>
          <w:sz w:val="24"/>
          <w:szCs w:val="24"/>
        </w:rPr>
        <w:t xml:space="preserve">  The student tech team ran production.  The </w:t>
      </w:r>
      <w:r>
        <w:rPr>
          <w:rFonts w:eastAsia="Times New Roman" w:cs="Arial"/>
          <w:b w:val="0"/>
          <w:sz w:val="24"/>
          <w:szCs w:val="24"/>
        </w:rPr>
        <w:t xml:space="preserve">new Technical Design class and the </w:t>
      </w:r>
      <w:r w:rsidRPr="00E338DA">
        <w:rPr>
          <w:rFonts w:eastAsia="Times New Roman" w:cs="Arial"/>
          <w:b w:val="0"/>
          <w:sz w:val="24"/>
          <w:szCs w:val="24"/>
        </w:rPr>
        <w:t xml:space="preserve">set design club provided full sets and costumes for both performances.  </w:t>
      </w:r>
      <w:r>
        <w:rPr>
          <w:rFonts w:eastAsia="Times New Roman" w:cs="Arial"/>
          <w:b w:val="0"/>
          <w:sz w:val="24"/>
          <w:szCs w:val="24"/>
        </w:rPr>
        <w:t xml:space="preserve">Mr. </w:t>
      </w:r>
      <w:proofErr w:type="spellStart"/>
      <w:r>
        <w:rPr>
          <w:rFonts w:eastAsia="Times New Roman" w:cs="Arial"/>
          <w:b w:val="0"/>
          <w:sz w:val="24"/>
          <w:szCs w:val="24"/>
        </w:rPr>
        <w:t>McAda</w:t>
      </w:r>
      <w:proofErr w:type="spellEnd"/>
      <w:r>
        <w:rPr>
          <w:rFonts w:eastAsia="Times New Roman" w:cs="Arial"/>
          <w:b w:val="0"/>
          <w:sz w:val="24"/>
          <w:szCs w:val="24"/>
        </w:rPr>
        <w:t xml:space="preserve"> came on board to assist the backstage crew and help Mrs. Honeycutt with the set design club after school.</w:t>
      </w:r>
    </w:p>
    <w:p w14:paraId="7F3C1823" w14:textId="4BD735CC" w:rsidR="00E423ED" w:rsidRPr="00E423ED" w:rsidRDefault="00E423ED" w:rsidP="00E423ED">
      <w:pPr>
        <w:pStyle w:val="ListParagraph"/>
        <w:numPr>
          <w:ilvl w:val="0"/>
          <w:numId w:val="12"/>
        </w:numPr>
        <w:spacing w:line="240" w:lineRule="auto"/>
        <w:rPr>
          <w:rFonts w:eastAsia="Times New Roman" w:cs="Times New Roman"/>
          <w:b w:val="0"/>
          <w:sz w:val="24"/>
          <w:szCs w:val="24"/>
        </w:rPr>
      </w:pPr>
      <w:r w:rsidRPr="00E338DA">
        <w:rPr>
          <w:rFonts w:eastAsia="Times New Roman" w:cs="Arial"/>
          <w:b w:val="0"/>
          <w:sz w:val="24"/>
          <w:szCs w:val="24"/>
        </w:rPr>
        <w:t xml:space="preserve">Drama 1 students </w:t>
      </w:r>
      <w:r>
        <w:rPr>
          <w:rFonts w:eastAsia="Times New Roman" w:cs="Arial"/>
          <w:b w:val="0"/>
          <w:sz w:val="24"/>
          <w:szCs w:val="24"/>
        </w:rPr>
        <w:t xml:space="preserve">held end of semester productions that performed for audiences composed of other classes during the day as well as completing their traditional Elderly Project, which involves interviewing community members and writing short stories of their lives to perform. </w:t>
      </w:r>
      <w:r w:rsidRPr="00E338DA">
        <w:rPr>
          <w:rFonts w:eastAsia="Times New Roman" w:cs="Arial"/>
          <w:b w:val="0"/>
          <w:sz w:val="24"/>
          <w:szCs w:val="24"/>
        </w:rPr>
        <w:t xml:space="preserve"> Drama 2 students performed </w:t>
      </w:r>
      <w:r>
        <w:rPr>
          <w:rFonts w:eastAsia="Times New Roman" w:cs="Arial"/>
          <w:b w:val="0"/>
          <w:i/>
          <w:iCs/>
          <w:sz w:val="24"/>
          <w:szCs w:val="24"/>
        </w:rPr>
        <w:t>Animal Farm</w:t>
      </w:r>
      <w:r w:rsidRPr="00E338DA">
        <w:rPr>
          <w:rFonts w:eastAsia="Times New Roman" w:cs="Arial"/>
          <w:b w:val="0"/>
          <w:iCs/>
          <w:sz w:val="24"/>
          <w:szCs w:val="24"/>
        </w:rPr>
        <w:t xml:space="preserve"> </w:t>
      </w:r>
      <w:r>
        <w:rPr>
          <w:rFonts w:eastAsia="Times New Roman" w:cs="Arial"/>
          <w:b w:val="0"/>
          <w:iCs/>
          <w:sz w:val="24"/>
          <w:szCs w:val="24"/>
        </w:rPr>
        <w:t>(adapted by Ian Wooldridge from Orwell’s original work)</w:t>
      </w:r>
      <w:r w:rsidRPr="00E338DA">
        <w:rPr>
          <w:rFonts w:eastAsia="Times New Roman" w:cs="Arial"/>
          <w:b w:val="0"/>
          <w:iCs/>
          <w:sz w:val="24"/>
          <w:szCs w:val="24"/>
        </w:rPr>
        <w:t>; Drama 3 &amp; 4 performed</w:t>
      </w:r>
      <w:r>
        <w:rPr>
          <w:rFonts w:eastAsia="Times New Roman" w:cs="Arial"/>
          <w:b w:val="0"/>
          <w:iCs/>
          <w:sz w:val="24"/>
          <w:szCs w:val="24"/>
        </w:rPr>
        <w:t xml:space="preserve"> a comedy,</w:t>
      </w:r>
      <w:r w:rsidRPr="00E338DA">
        <w:rPr>
          <w:rFonts w:eastAsia="Times New Roman" w:cs="Arial"/>
          <w:b w:val="0"/>
          <w:iCs/>
          <w:sz w:val="24"/>
          <w:szCs w:val="24"/>
        </w:rPr>
        <w:t xml:space="preserve"> </w:t>
      </w:r>
      <w:r>
        <w:rPr>
          <w:rFonts w:eastAsia="Times New Roman" w:cs="Arial"/>
          <w:b w:val="0"/>
          <w:i/>
          <w:iCs/>
          <w:sz w:val="24"/>
          <w:szCs w:val="24"/>
        </w:rPr>
        <w:t>The Divine Stella Devine</w:t>
      </w:r>
      <w:r>
        <w:rPr>
          <w:rFonts w:eastAsia="Times New Roman" w:cs="Arial"/>
          <w:b w:val="0"/>
          <w:iCs/>
          <w:sz w:val="24"/>
          <w:szCs w:val="24"/>
        </w:rPr>
        <w:t xml:space="preserve">.  For the first time these two shows were ticketed at </w:t>
      </w:r>
      <w:proofErr w:type="gramStart"/>
      <w:r>
        <w:rPr>
          <w:rFonts w:eastAsia="Times New Roman" w:cs="Arial"/>
          <w:b w:val="0"/>
          <w:iCs/>
          <w:sz w:val="24"/>
          <w:szCs w:val="24"/>
        </w:rPr>
        <w:t>$5</w:t>
      </w:r>
      <w:proofErr w:type="gramEnd"/>
      <w:r>
        <w:rPr>
          <w:rFonts w:eastAsia="Times New Roman" w:cs="Arial"/>
          <w:b w:val="0"/>
          <w:iCs/>
          <w:sz w:val="24"/>
          <w:szCs w:val="24"/>
        </w:rPr>
        <w:t xml:space="preserve"> and the audiences were larger than in the past.</w:t>
      </w:r>
    </w:p>
    <w:p w14:paraId="488B3C6B" w14:textId="6B2B828C" w:rsidR="00D716D9" w:rsidRPr="00E338DA" w:rsidRDefault="00846603" w:rsidP="00D716D9">
      <w:pPr>
        <w:pStyle w:val="ListParagraph"/>
        <w:numPr>
          <w:ilvl w:val="0"/>
          <w:numId w:val="12"/>
        </w:numPr>
        <w:spacing w:line="240" w:lineRule="auto"/>
        <w:rPr>
          <w:rFonts w:eastAsia="Times New Roman" w:cs="Times New Roman"/>
          <w:b w:val="0"/>
          <w:sz w:val="24"/>
          <w:szCs w:val="24"/>
        </w:rPr>
      </w:pPr>
      <w:r w:rsidRPr="00E338DA">
        <w:rPr>
          <w:rFonts w:eastAsia="Times New Roman" w:cs="Arial"/>
          <w:b w:val="0"/>
          <w:sz w:val="24"/>
          <w:szCs w:val="24"/>
        </w:rPr>
        <w:t xml:space="preserve">Visual Art students created multiple pieces that were showcased </w:t>
      </w:r>
      <w:r w:rsidR="00815481">
        <w:rPr>
          <w:rFonts w:eastAsia="Times New Roman" w:cs="Arial"/>
          <w:b w:val="0"/>
          <w:sz w:val="24"/>
          <w:szCs w:val="24"/>
        </w:rPr>
        <w:t xml:space="preserve">at three Art Exhibitions this year, one in the winter and two </w:t>
      </w:r>
      <w:r w:rsidRPr="00E338DA">
        <w:rPr>
          <w:rFonts w:eastAsia="Times New Roman" w:cs="Arial"/>
          <w:b w:val="0"/>
          <w:sz w:val="24"/>
          <w:szCs w:val="24"/>
        </w:rPr>
        <w:t>in the Spring</w:t>
      </w:r>
      <w:r w:rsidR="00815481">
        <w:rPr>
          <w:rFonts w:eastAsia="Times New Roman" w:cs="Arial"/>
          <w:b w:val="0"/>
          <w:sz w:val="24"/>
          <w:szCs w:val="24"/>
        </w:rPr>
        <w:t>.  These exhibitions coincided with the Winter and Spring concerts and remained up in the SLC</w:t>
      </w:r>
      <w:r w:rsidR="00AD03DE">
        <w:rPr>
          <w:rFonts w:eastAsia="Times New Roman" w:cs="Arial"/>
          <w:b w:val="0"/>
          <w:sz w:val="24"/>
          <w:szCs w:val="24"/>
        </w:rPr>
        <w:t xml:space="preserve"> lobby for enjoyment in the weeks after the concerts.</w:t>
      </w:r>
    </w:p>
    <w:p w14:paraId="2099B5FB" w14:textId="3489ACB9" w:rsidR="00846603" w:rsidRPr="00E338DA" w:rsidRDefault="00D716D9" w:rsidP="00846603">
      <w:pPr>
        <w:pStyle w:val="ListParagraph"/>
        <w:numPr>
          <w:ilvl w:val="0"/>
          <w:numId w:val="12"/>
        </w:numPr>
        <w:spacing w:line="240" w:lineRule="auto"/>
        <w:rPr>
          <w:rFonts w:eastAsia="Times New Roman" w:cs="Times New Roman"/>
          <w:b w:val="0"/>
          <w:sz w:val="24"/>
          <w:szCs w:val="24"/>
        </w:rPr>
      </w:pPr>
      <w:r w:rsidRPr="00E338DA">
        <w:rPr>
          <w:rFonts w:eastAsia="Times New Roman" w:cs="Arial"/>
          <w:b w:val="0"/>
          <w:sz w:val="24"/>
          <w:szCs w:val="24"/>
        </w:rPr>
        <w:t>Band</w:t>
      </w:r>
      <w:r w:rsidR="00846603" w:rsidRPr="00E338DA">
        <w:rPr>
          <w:rFonts w:eastAsia="Times New Roman" w:cs="Arial"/>
          <w:b w:val="0"/>
          <w:sz w:val="24"/>
          <w:szCs w:val="24"/>
        </w:rPr>
        <w:t xml:space="preserve">, </w:t>
      </w:r>
      <w:r w:rsidR="00AD03DE">
        <w:rPr>
          <w:rFonts w:eastAsia="Times New Roman" w:cs="Arial"/>
          <w:b w:val="0"/>
          <w:sz w:val="24"/>
          <w:szCs w:val="24"/>
        </w:rPr>
        <w:t>Orchestra, Chorus, Guitar 1 and 2</w:t>
      </w:r>
      <w:r w:rsidR="00846603" w:rsidRPr="00E338DA">
        <w:rPr>
          <w:rFonts w:eastAsia="Times New Roman" w:cs="Arial"/>
          <w:b w:val="0"/>
          <w:sz w:val="24"/>
          <w:szCs w:val="24"/>
        </w:rPr>
        <w:t xml:space="preserve"> </w:t>
      </w:r>
      <w:r w:rsidRPr="00E338DA">
        <w:rPr>
          <w:rFonts w:eastAsia="Times New Roman" w:cs="Arial"/>
          <w:b w:val="0"/>
          <w:sz w:val="24"/>
          <w:szCs w:val="24"/>
        </w:rPr>
        <w:t xml:space="preserve">students showcased their skills in </w:t>
      </w:r>
      <w:r w:rsidR="00846603" w:rsidRPr="00E338DA">
        <w:rPr>
          <w:rFonts w:eastAsia="Times New Roman" w:cs="Arial"/>
          <w:b w:val="0"/>
          <w:sz w:val="24"/>
          <w:szCs w:val="24"/>
        </w:rPr>
        <w:t xml:space="preserve">Winter and Spring concerts. </w:t>
      </w:r>
      <w:r w:rsidR="00420387">
        <w:rPr>
          <w:rFonts w:eastAsia="Times New Roman" w:cs="Arial"/>
          <w:b w:val="0"/>
          <w:sz w:val="24"/>
          <w:szCs w:val="24"/>
        </w:rPr>
        <w:t xml:space="preserve">In December the concert was concluded </w:t>
      </w:r>
      <w:proofErr w:type="gramStart"/>
      <w:r w:rsidR="00420387">
        <w:rPr>
          <w:rFonts w:eastAsia="Times New Roman" w:cs="Arial"/>
          <w:b w:val="0"/>
          <w:sz w:val="24"/>
          <w:szCs w:val="24"/>
        </w:rPr>
        <w:t>by</w:t>
      </w:r>
      <w:proofErr w:type="gramEnd"/>
      <w:r w:rsidR="00420387">
        <w:rPr>
          <w:rFonts w:eastAsia="Times New Roman" w:cs="Arial"/>
          <w:b w:val="0"/>
          <w:sz w:val="24"/>
          <w:szCs w:val="24"/>
        </w:rPr>
        <w:t xml:space="preserve"> a performance of the Hallelujah Chorus by the combined Band, Strings, Chorus, and community members.  There were nearly 100 performers involved.  In the spring, the Jazz Band opened the concert with several numbers</w:t>
      </w:r>
      <w:r w:rsidR="005B30EE">
        <w:rPr>
          <w:rFonts w:eastAsia="Times New Roman" w:cs="Arial"/>
          <w:b w:val="0"/>
          <w:sz w:val="24"/>
          <w:szCs w:val="24"/>
        </w:rPr>
        <w:t xml:space="preserve">.  The Jazz Band meets after school and is in its second year.  </w:t>
      </w:r>
      <w:r w:rsidR="00846603" w:rsidRPr="00E338DA">
        <w:rPr>
          <w:rFonts w:eastAsia="Times New Roman" w:cs="Arial"/>
          <w:b w:val="0"/>
          <w:sz w:val="24"/>
          <w:szCs w:val="24"/>
        </w:rPr>
        <w:t>Additional performances also enhanced the following events:</w:t>
      </w:r>
    </w:p>
    <w:p w14:paraId="6A026E07" w14:textId="77777777" w:rsidR="00BE3925" w:rsidRPr="00BE3925" w:rsidRDefault="00846603" w:rsidP="00846603">
      <w:pPr>
        <w:pStyle w:val="ListParagraph"/>
        <w:numPr>
          <w:ilvl w:val="1"/>
          <w:numId w:val="12"/>
        </w:numPr>
        <w:spacing w:line="240" w:lineRule="auto"/>
        <w:rPr>
          <w:rFonts w:eastAsia="Times New Roman" w:cs="Times New Roman"/>
          <w:b w:val="0"/>
          <w:sz w:val="24"/>
          <w:szCs w:val="24"/>
        </w:rPr>
      </w:pPr>
      <w:r w:rsidRPr="00E338DA">
        <w:rPr>
          <w:rFonts w:eastAsia="Times New Roman" w:cs="Arial"/>
          <w:b w:val="0"/>
          <w:sz w:val="24"/>
          <w:szCs w:val="24"/>
        </w:rPr>
        <w:t xml:space="preserve">The </w:t>
      </w:r>
      <w:r w:rsidR="00601A25">
        <w:rPr>
          <w:rFonts w:eastAsia="Times New Roman" w:cs="Arial"/>
          <w:b w:val="0"/>
          <w:sz w:val="24"/>
          <w:szCs w:val="24"/>
        </w:rPr>
        <w:t xml:space="preserve">Orchestra and the Jazz Band </w:t>
      </w:r>
      <w:r w:rsidRPr="00E338DA">
        <w:rPr>
          <w:rFonts w:eastAsia="Times New Roman" w:cs="Arial"/>
          <w:b w:val="0"/>
          <w:sz w:val="24"/>
          <w:szCs w:val="24"/>
        </w:rPr>
        <w:t>provided music</w:t>
      </w:r>
      <w:r w:rsidR="00601A25">
        <w:rPr>
          <w:rFonts w:eastAsia="Times New Roman" w:cs="Arial"/>
          <w:b w:val="0"/>
          <w:sz w:val="24"/>
          <w:szCs w:val="24"/>
        </w:rPr>
        <w:t xml:space="preserve"> at the Charter Champions </w:t>
      </w:r>
      <w:proofErr w:type="gramStart"/>
      <w:r w:rsidR="00601A25">
        <w:rPr>
          <w:rFonts w:eastAsia="Times New Roman" w:cs="Arial"/>
          <w:b w:val="0"/>
          <w:sz w:val="24"/>
          <w:szCs w:val="24"/>
        </w:rPr>
        <w:t>event</w:t>
      </w:r>
      <w:proofErr w:type="gramEnd"/>
    </w:p>
    <w:p w14:paraId="43E7213F" w14:textId="2912CD74" w:rsidR="00846603" w:rsidRPr="00E338DA" w:rsidRDefault="00BE3925" w:rsidP="00846603">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t xml:space="preserve">The Jazz Band performed </w:t>
      </w:r>
      <w:r w:rsidR="00846603" w:rsidRPr="00E338DA">
        <w:rPr>
          <w:rFonts w:eastAsia="Times New Roman" w:cs="Arial"/>
          <w:b w:val="0"/>
          <w:sz w:val="24"/>
          <w:szCs w:val="24"/>
        </w:rPr>
        <w:t xml:space="preserve">at the senior </w:t>
      </w:r>
      <w:proofErr w:type="gramStart"/>
      <w:r w:rsidR="00846603" w:rsidRPr="00E338DA">
        <w:rPr>
          <w:rFonts w:eastAsia="Times New Roman" w:cs="Arial"/>
          <w:b w:val="0"/>
          <w:sz w:val="24"/>
          <w:szCs w:val="24"/>
        </w:rPr>
        <w:t>luncheon;</w:t>
      </w:r>
      <w:proofErr w:type="gramEnd"/>
      <w:r w:rsidR="00846603" w:rsidRPr="00E338DA">
        <w:rPr>
          <w:rFonts w:eastAsia="Times New Roman" w:cs="Arial"/>
          <w:b w:val="0"/>
          <w:sz w:val="24"/>
          <w:szCs w:val="24"/>
        </w:rPr>
        <w:t xml:space="preserve"> </w:t>
      </w:r>
      <w:r>
        <w:rPr>
          <w:rFonts w:eastAsia="Times New Roman" w:cs="Arial"/>
          <w:b w:val="0"/>
          <w:sz w:val="24"/>
          <w:szCs w:val="24"/>
        </w:rPr>
        <w:t>while Guitar students</w:t>
      </w:r>
      <w:r w:rsidR="00846603" w:rsidRPr="00E338DA">
        <w:rPr>
          <w:rFonts w:eastAsia="Times New Roman" w:cs="Arial"/>
          <w:b w:val="0"/>
          <w:sz w:val="24"/>
          <w:szCs w:val="24"/>
        </w:rPr>
        <w:t xml:space="preserve"> provided music for the junior celebration</w:t>
      </w:r>
    </w:p>
    <w:p w14:paraId="14F3372B" w14:textId="1D477B13" w:rsidR="00D716D9" w:rsidRPr="00E338DA" w:rsidRDefault="00BE3925" w:rsidP="00846603">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t>The GTCHS Chorus</w:t>
      </w:r>
      <w:r w:rsidR="00D716D9" w:rsidRPr="00E338DA">
        <w:rPr>
          <w:rFonts w:eastAsia="Times New Roman" w:cs="Arial"/>
          <w:b w:val="0"/>
          <w:sz w:val="24"/>
          <w:szCs w:val="24"/>
        </w:rPr>
        <w:t xml:space="preserve"> performed the </w:t>
      </w:r>
      <w:r w:rsidR="00D716D9" w:rsidRPr="00E338DA">
        <w:rPr>
          <w:rFonts w:eastAsia="Times New Roman" w:cs="Arial"/>
          <w:b w:val="0"/>
          <w:i/>
          <w:sz w:val="24"/>
          <w:szCs w:val="24"/>
        </w:rPr>
        <w:t>National Anthem</w:t>
      </w:r>
      <w:r w:rsidR="00D716D9" w:rsidRPr="00E338DA">
        <w:rPr>
          <w:rFonts w:eastAsia="Times New Roman" w:cs="Arial"/>
          <w:b w:val="0"/>
          <w:sz w:val="24"/>
          <w:szCs w:val="24"/>
        </w:rPr>
        <w:t xml:space="preserve"> at our Graduation</w:t>
      </w:r>
      <w:r>
        <w:rPr>
          <w:rFonts w:eastAsia="Times New Roman" w:cs="Arial"/>
          <w:b w:val="0"/>
          <w:sz w:val="24"/>
          <w:szCs w:val="24"/>
        </w:rPr>
        <w:t xml:space="preserve"> while </w:t>
      </w:r>
      <w:r w:rsidR="00846603" w:rsidRPr="00E338DA">
        <w:rPr>
          <w:rFonts w:eastAsia="Times New Roman" w:cs="Arial"/>
          <w:b w:val="0"/>
          <w:sz w:val="24"/>
          <w:szCs w:val="24"/>
        </w:rPr>
        <w:t xml:space="preserve">band students performed </w:t>
      </w:r>
      <w:r w:rsidR="00846603" w:rsidRPr="00E338DA">
        <w:rPr>
          <w:rFonts w:eastAsia="Times New Roman" w:cs="Arial"/>
          <w:b w:val="0"/>
          <w:i/>
          <w:sz w:val="24"/>
          <w:szCs w:val="24"/>
        </w:rPr>
        <w:t>Pomp and Circumstance</w:t>
      </w:r>
    </w:p>
    <w:p w14:paraId="519838D3" w14:textId="77777777" w:rsidR="00846603" w:rsidRPr="00E338DA" w:rsidRDefault="00846603" w:rsidP="00846603">
      <w:pPr>
        <w:pStyle w:val="ListParagraph"/>
        <w:numPr>
          <w:ilvl w:val="1"/>
          <w:numId w:val="12"/>
        </w:numPr>
        <w:spacing w:line="240" w:lineRule="auto"/>
        <w:rPr>
          <w:rFonts w:eastAsia="Times New Roman" w:cs="Times New Roman"/>
          <w:b w:val="0"/>
          <w:sz w:val="24"/>
          <w:szCs w:val="24"/>
        </w:rPr>
      </w:pPr>
      <w:r w:rsidRPr="00E338DA">
        <w:rPr>
          <w:rFonts w:eastAsia="Times New Roman" w:cs="Times New Roman"/>
          <w:b w:val="0"/>
          <w:sz w:val="24"/>
          <w:szCs w:val="24"/>
        </w:rPr>
        <w:t>The chorus and band performed at the Veteran’s Day Ceremony</w:t>
      </w:r>
    </w:p>
    <w:p w14:paraId="57C8C613" w14:textId="5F97DC09" w:rsidR="00846603" w:rsidRPr="00E338DA" w:rsidRDefault="005B30EE" w:rsidP="00846603">
      <w:pPr>
        <w:pStyle w:val="ListParagraph"/>
        <w:numPr>
          <w:ilvl w:val="1"/>
          <w:numId w:val="12"/>
        </w:numPr>
        <w:spacing w:line="240" w:lineRule="auto"/>
        <w:rPr>
          <w:rFonts w:eastAsia="Times New Roman" w:cs="Times New Roman"/>
          <w:b w:val="0"/>
          <w:sz w:val="24"/>
          <w:szCs w:val="24"/>
        </w:rPr>
      </w:pPr>
      <w:r>
        <w:rPr>
          <w:rFonts w:eastAsia="Times New Roman" w:cs="Times New Roman"/>
          <w:b w:val="0"/>
          <w:sz w:val="24"/>
          <w:szCs w:val="24"/>
        </w:rPr>
        <w:t xml:space="preserve">The GTCHS “Warrior Band” performed at Warrior Madness and every home game of the basketball season – the only high school band in the upstate to do so. </w:t>
      </w:r>
      <w:r w:rsidR="00846603" w:rsidRPr="00E338DA">
        <w:rPr>
          <w:rFonts w:eastAsia="Times New Roman" w:cs="Times New Roman"/>
          <w:b w:val="0"/>
          <w:sz w:val="24"/>
          <w:szCs w:val="24"/>
        </w:rPr>
        <w:t xml:space="preserve"> </w:t>
      </w:r>
    </w:p>
    <w:p w14:paraId="0BD917FB" w14:textId="77777777" w:rsidR="00E423ED" w:rsidRPr="00E423ED" w:rsidRDefault="00E423ED" w:rsidP="00D716D9">
      <w:pPr>
        <w:pStyle w:val="ListParagraph"/>
        <w:numPr>
          <w:ilvl w:val="0"/>
          <w:numId w:val="12"/>
        </w:numPr>
        <w:spacing w:line="240" w:lineRule="auto"/>
        <w:rPr>
          <w:rFonts w:eastAsia="Times New Roman" w:cs="Times New Roman"/>
          <w:b w:val="0"/>
          <w:sz w:val="24"/>
          <w:szCs w:val="24"/>
        </w:rPr>
      </w:pPr>
      <w:r>
        <w:rPr>
          <w:rFonts w:eastAsia="Times New Roman" w:cs="Arial"/>
          <w:b w:val="0"/>
          <w:sz w:val="24"/>
          <w:szCs w:val="24"/>
        </w:rPr>
        <w:t>The Fine Arts Department had multiple honors and awards this year:</w:t>
      </w:r>
    </w:p>
    <w:p w14:paraId="656631E0" w14:textId="68C9771A" w:rsidR="00D716D9" w:rsidRPr="00933459" w:rsidRDefault="00933459" w:rsidP="00E423ED">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t xml:space="preserve">Two orchestra students, Emma Davis and Elijah </w:t>
      </w:r>
      <w:proofErr w:type="gramStart"/>
      <w:r>
        <w:rPr>
          <w:rFonts w:eastAsia="Times New Roman" w:cs="Arial"/>
          <w:b w:val="0"/>
          <w:sz w:val="24"/>
          <w:szCs w:val="24"/>
        </w:rPr>
        <w:t>Marsh ,</w:t>
      </w:r>
      <w:proofErr w:type="gramEnd"/>
      <w:r>
        <w:rPr>
          <w:rFonts w:eastAsia="Times New Roman" w:cs="Arial"/>
          <w:b w:val="0"/>
          <w:sz w:val="24"/>
          <w:szCs w:val="24"/>
        </w:rPr>
        <w:t xml:space="preserve"> and one band student, Aditya </w:t>
      </w:r>
      <w:proofErr w:type="spellStart"/>
      <w:r>
        <w:rPr>
          <w:rFonts w:eastAsia="Times New Roman" w:cs="Arial"/>
          <w:b w:val="0"/>
          <w:sz w:val="24"/>
          <w:szCs w:val="24"/>
        </w:rPr>
        <w:t>Harikumar</w:t>
      </w:r>
      <w:proofErr w:type="spellEnd"/>
      <w:r>
        <w:rPr>
          <w:rFonts w:eastAsia="Times New Roman" w:cs="Arial"/>
          <w:b w:val="0"/>
          <w:sz w:val="24"/>
          <w:szCs w:val="24"/>
        </w:rPr>
        <w:t>, made it into Regionals.</w:t>
      </w:r>
    </w:p>
    <w:p w14:paraId="3A0C031F" w14:textId="5121ABE4" w:rsidR="00933459" w:rsidRPr="005D2FF8" w:rsidRDefault="005D2FF8" w:rsidP="00E423ED">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t xml:space="preserve">Angie Brooks, </w:t>
      </w:r>
      <w:proofErr w:type="spellStart"/>
      <w:r>
        <w:rPr>
          <w:rFonts w:eastAsia="Times New Roman" w:cs="Arial"/>
          <w:b w:val="0"/>
          <w:sz w:val="24"/>
          <w:szCs w:val="24"/>
        </w:rPr>
        <w:t>Tylin</w:t>
      </w:r>
      <w:proofErr w:type="spellEnd"/>
      <w:r>
        <w:rPr>
          <w:rFonts w:eastAsia="Times New Roman" w:cs="Arial"/>
          <w:b w:val="0"/>
          <w:sz w:val="24"/>
          <w:szCs w:val="24"/>
        </w:rPr>
        <w:t xml:space="preserve"> Cannon, and John Benedict all received awards at the Annual Upstate Art Show (out of 208 submissions from 28 schools)</w:t>
      </w:r>
    </w:p>
    <w:p w14:paraId="1C0DAB70" w14:textId="61D09643" w:rsidR="005D2FF8" w:rsidRPr="005D2FF8" w:rsidRDefault="005D2FF8" w:rsidP="00E423ED">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lastRenderedPageBreak/>
        <w:t>Chantal Haskell was selected as a Claes Nobel Educator of Distinction by the National Society of High School Scholars (NSHSS)</w:t>
      </w:r>
    </w:p>
    <w:p w14:paraId="11D0E192" w14:textId="2623B436" w:rsidR="005D2FF8" w:rsidRPr="00CB4BF9" w:rsidRDefault="005D2FF8" w:rsidP="00E423ED">
      <w:pPr>
        <w:pStyle w:val="ListParagraph"/>
        <w:numPr>
          <w:ilvl w:val="1"/>
          <w:numId w:val="12"/>
        </w:numPr>
        <w:spacing w:line="240" w:lineRule="auto"/>
        <w:rPr>
          <w:rFonts w:eastAsia="Times New Roman" w:cs="Times New Roman"/>
          <w:b w:val="0"/>
          <w:sz w:val="24"/>
          <w:szCs w:val="24"/>
        </w:rPr>
      </w:pPr>
      <w:r>
        <w:rPr>
          <w:rFonts w:eastAsia="Times New Roman" w:cs="Arial"/>
          <w:b w:val="0"/>
          <w:sz w:val="24"/>
          <w:szCs w:val="24"/>
        </w:rPr>
        <w:t xml:space="preserve">Brooke Honeycutt received the SC Heart of the Art award given by </w:t>
      </w:r>
      <w:r w:rsidR="00C869DB">
        <w:rPr>
          <w:rFonts w:eastAsia="Times New Roman" w:cs="Arial"/>
          <w:b w:val="0"/>
          <w:sz w:val="24"/>
          <w:szCs w:val="24"/>
        </w:rPr>
        <w:t>the SC High School League</w:t>
      </w:r>
    </w:p>
    <w:p w14:paraId="3277FD38" w14:textId="77777777" w:rsidR="00CB4BF9" w:rsidRPr="00B235FB" w:rsidRDefault="00CB4BF9" w:rsidP="00CB4BF9">
      <w:pPr>
        <w:pStyle w:val="ListParagraph"/>
        <w:spacing w:line="240" w:lineRule="auto"/>
        <w:ind w:left="1440"/>
        <w:rPr>
          <w:rFonts w:eastAsia="Times New Roman" w:cs="Times New Roman"/>
          <w:b w:val="0"/>
          <w:sz w:val="24"/>
          <w:szCs w:val="24"/>
        </w:rPr>
      </w:pPr>
    </w:p>
    <w:p w14:paraId="4D076F15" w14:textId="3778E7D3" w:rsidR="00D716D9" w:rsidRDefault="00C869DB" w:rsidP="00D716D9">
      <w:pPr>
        <w:rPr>
          <w:color w:val="000000" w:themeColor="text1"/>
        </w:rPr>
      </w:pPr>
      <w:r>
        <w:rPr>
          <w:color w:val="000000" w:themeColor="text1"/>
        </w:rPr>
        <w:t xml:space="preserve">In addition to utilizing the Black Box Theater, which was fully furnished and wired this year, </w:t>
      </w:r>
      <w:r w:rsidR="00CB4BF9">
        <w:rPr>
          <w:color w:val="000000" w:themeColor="text1"/>
        </w:rPr>
        <w:t>the school also partnered with The Greenville Shakespeare Company to hold Hamlet this year.  The money gained was donated to the Fine Arts Department to defray the costs of their productions.</w:t>
      </w:r>
    </w:p>
    <w:p w14:paraId="775BC58F" w14:textId="77777777" w:rsidR="0001343E" w:rsidRPr="006C0D76" w:rsidRDefault="0001343E" w:rsidP="00D716D9">
      <w:pPr>
        <w:rPr>
          <w:color w:val="000000" w:themeColor="text1"/>
        </w:rPr>
      </w:pPr>
    </w:p>
    <w:p w14:paraId="313D4595" w14:textId="77777777" w:rsidR="008246D6" w:rsidRDefault="008246D6" w:rsidP="008246D6">
      <w:pPr>
        <w:pStyle w:val="Heading3"/>
        <w:rPr>
          <w:sz w:val="28"/>
          <w:szCs w:val="28"/>
        </w:rPr>
      </w:pPr>
      <w:r>
        <w:rPr>
          <w:sz w:val="28"/>
          <w:szCs w:val="28"/>
        </w:rPr>
        <w:t>Athletics</w:t>
      </w:r>
    </w:p>
    <w:p w14:paraId="35F80EEF" w14:textId="77777777" w:rsidR="009A472E" w:rsidRDefault="006838F9" w:rsidP="009A472E">
      <w:pPr>
        <w:rPr>
          <w:rFonts w:ascii="Georgia" w:eastAsia="Times New Roman" w:hAnsi="Georgia" w:cs="Times New Roman"/>
          <w:color w:val="000000"/>
        </w:rPr>
      </w:pPr>
      <w:r>
        <w:rPr>
          <w:rFonts w:ascii="Georgia" w:eastAsia="Times New Roman" w:hAnsi="Georgia" w:cs="Times New Roman"/>
          <w:color w:val="000000"/>
        </w:rPr>
        <w:t>This year, a summer workout program was implemented by our new Strength and Conditioning Coach.  In addition, we continued to partner with PRISMA to have an athletic trainer</w:t>
      </w:r>
      <w:r w:rsidR="00EB2019">
        <w:rPr>
          <w:rFonts w:ascii="Georgia" w:eastAsia="Times New Roman" w:hAnsi="Georgia" w:cs="Times New Roman"/>
          <w:color w:val="000000"/>
        </w:rPr>
        <w:t xml:space="preserve">, JJ Patel, </w:t>
      </w:r>
      <w:r>
        <w:rPr>
          <w:rFonts w:ascii="Georgia" w:eastAsia="Times New Roman" w:hAnsi="Georgia" w:cs="Times New Roman"/>
          <w:color w:val="000000"/>
        </w:rPr>
        <w:t xml:space="preserve">who split </w:t>
      </w:r>
      <w:r w:rsidR="00EB2019">
        <w:rPr>
          <w:rFonts w:ascii="Georgia" w:eastAsia="Times New Roman" w:hAnsi="Georgia" w:cs="Times New Roman"/>
          <w:color w:val="000000"/>
        </w:rPr>
        <w:t xml:space="preserve">her time between </w:t>
      </w:r>
      <w:proofErr w:type="spellStart"/>
      <w:r w:rsidR="00EB2019">
        <w:rPr>
          <w:rFonts w:ascii="Georgia" w:eastAsia="Times New Roman" w:hAnsi="Georgia" w:cs="Times New Roman"/>
          <w:color w:val="000000"/>
        </w:rPr>
        <w:t>Brashier</w:t>
      </w:r>
      <w:proofErr w:type="spellEnd"/>
      <w:r w:rsidR="00EB2019">
        <w:rPr>
          <w:rFonts w:ascii="Georgia" w:eastAsia="Times New Roman" w:hAnsi="Georgia" w:cs="Times New Roman"/>
          <w:color w:val="000000"/>
        </w:rPr>
        <w:t xml:space="preserve"> and GTCHS.  </w:t>
      </w:r>
      <w:r w:rsidR="007D76E3">
        <w:rPr>
          <w:rFonts w:ascii="Georgia" w:eastAsia="Times New Roman" w:hAnsi="Georgia" w:cs="Times New Roman"/>
          <w:color w:val="000000"/>
        </w:rPr>
        <w:t>The</w:t>
      </w:r>
      <w:r w:rsidR="009D357C">
        <w:rPr>
          <w:rFonts w:ascii="Georgia" w:eastAsia="Times New Roman" w:hAnsi="Georgia" w:cs="Times New Roman"/>
          <w:color w:val="000000"/>
        </w:rPr>
        <w:t xml:space="preserve"> first Wally Warrior Showcase was held in our gym, hosting 6 middle school teams to play in December. The event brought over 300 people to the school and netted a profit of $1,750.</w:t>
      </w:r>
      <w:r w:rsidR="009A472E">
        <w:rPr>
          <w:rFonts w:ascii="Georgia" w:eastAsia="Times New Roman" w:hAnsi="Georgia" w:cs="Times New Roman"/>
          <w:color w:val="000000"/>
        </w:rPr>
        <w:t xml:space="preserve"> </w:t>
      </w:r>
      <w:r w:rsidR="009A472E" w:rsidRPr="008246D6">
        <w:rPr>
          <w:rFonts w:ascii="Georgia" w:eastAsia="Times New Roman" w:hAnsi="Georgia" w:cs="Times New Roman"/>
          <w:color w:val="000000"/>
        </w:rPr>
        <w:t>The Athletic Dept. use</w:t>
      </w:r>
      <w:r w:rsidR="009A472E">
        <w:rPr>
          <w:rFonts w:ascii="Georgia" w:eastAsia="Times New Roman" w:hAnsi="Georgia" w:cs="Times New Roman"/>
          <w:color w:val="000000"/>
        </w:rPr>
        <w:t>d</w:t>
      </w:r>
      <w:r w:rsidR="009A472E" w:rsidRPr="008246D6">
        <w:rPr>
          <w:rFonts w:ascii="Georgia" w:eastAsia="Times New Roman" w:hAnsi="Georgia" w:cs="Times New Roman"/>
          <w:color w:val="000000"/>
        </w:rPr>
        <w:t xml:space="preserve"> an online ticketing system </w:t>
      </w:r>
      <w:r w:rsidR="009A472E">
        <w:rPr>
          <w:rFonts w:ascii="Georgia" w:eastAsia="Times New Roman" w:hAnsi="Georgia" w:cs="Times New Roman"/>
          <w:color w:val="000000"/>
        </w:rPr>
        <w:t xml:space="preserve">again this year and plans to continue to do so. </w:t>
      </w:r>
      <w:r w:rsidR="009A472E" w:rsidRPr="008246D6">
        <w:rPr>
          <w:rFonts w:ascii="Georgia" w:eastAsia="Times New Roman" w:hAnsi="Georgia" w:cs="Times New Roman"/>
          <w:color w:val="000000"/>
        </w:rPr>
        <w:t>There were 2</w:t>
      </w:r>
      <w:r w:rsidR="009A472E">
        <w:rPr>
          <w:rFonts w:ascii="Georgia" w:eastAsia="Times New Roman" w:hAnsi="Georgia" w:cs="Times New Roman"/>
          <w:color w:val="000000"/>
        </w:rPr>
        <w:t>3</w:t>
      </w:r>
      <w:r w:rsidR="009A472E" w:rsidRPr="008246D6">
        <w:rPr>
          <w:rFonts w:ascii="Georgia" w:eastAsia="Times New Roman" w:hAnsi="Georgia" w:cs="Times New Roman"/>
          <w:color w:val="000000"/>
        </w:rPr>
        <w:t xml:space="preserve"> athletic events where Ticket Spicket was </w:t>
      </w:r>
      <w:proofErr w:type="gramStart"/>
      <w:r w:rsidR="009A472E">
        <w:rPr>
          <w:rFonts w:ascii="Georgia" w:eastAsia="Times New Roman" w:hAnsi="Georgia" w:cs="Times New Roman"/>
          <w:color w:val="000000"/>
        </w:rPr>
        <w:t>utilized</w:t>
      </w:r>
      <w:proofErr w:type="gramEnd"/>
      <w:r w:rsidR="009A472E">
        <w:rPr>
          <w:rFonts w:ascii="Georgia" w:eastAsia="Times New Roman" w:hAnsi="Georgia" w:cs="Times New Roman"/>
          <w:color w:val="000000"/>
        </w:rPr>
        <w:t xml:space="preserve"> and</w:t>
      </w:r>
      <w:r w:rsidR="009A472E" w:rsidRPr="008246D6">
        <w:rPr>
          <w:rFonts w:ascii="Georgia" w:eastAsia="Times New Roman" w:hAnsi="Georgia" w:cs="Times New Roman"/>
          <w:color w:val="000000"/>
        </w:rPr>
        <w:t> </w:t>
      </w:r>
      <w:r w:rsidR="009A472E">
        <w:rPr>
          <w:rFonts w:ascii="Georgia" w:eastAsia="Times New Roman" w:hAnsi="Georgia" w:cs="Times New Roman"/>
          <w:color w:val="000000"/>
        </w:rPr>
        <w:t>373</w:t>
      </w:r>
      <w:r w:rsidR="009A472E" w:rsidRPr="008246D6">
        <w:rPr>
          <w:rFonts w:ascii="Georgia" w:eastAsia="Times New Roman" w:hAnsi="Georgia" w:cs="Times New Roman"/>
          <w:color w:val="000000"/>
        </w:rPr>
        <w:t xml:space="preserve"> tickets were sold</w:t>
      </w:r>
      <w:r w:rsidR="009A472E">
        <w:rPr>
          <w:rFonts w:ascii="Georgia" w:eastAsia="Times New Roman" w:hAnsi="Georgia" w:cs="Times New Roman"/>
          <w:color w:val="000000"/>
        </w:rPr>
        <w:t xml:space="preserve"> for a net profit of $1,939.60.</w:t>
      </w:r>
    </w:p>
    <w:p w14:paraId="56823733" w14:textId="77777777" w:rsidR="00240A48" w:rsidRDefault="00240A48" w:rsidP="008246D6">
      <w:pPr>
        <w:rPr>
          <w:rFonts w:ascii="Georgia" w:eastAsia="Times New Roman" w:hAnsi="Georgia" w:cs="Times New Roman"/>
          <w:color w:val="000000"/>
        </w:rPr>
      </w:pPr>
    </w:p>
    <w:p w14:paraId="5C8C7A30" w14:textId="69ABE38D"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 xml:space="preserve">During the </w:t>
      </w:r>
      <w:r w:rsidR="00263E3D">
        <w:rPr>
          <w:rFonts w:ascii="Georgia" w:eastAsia="Times New Roman" w:hAnsi="Georgia" w:cs="Times New Roman"/>
          <w:color w:val="000000"/>
        </w:rPr>
        <w:t>2022-2023</w:t>
      </w:r>
      <w:r w:rsidRPr="008246D6">
        <w:rPr>
          <w:rFonts w:ascii="Georgia" w:eastAsia="Times New Roman" w:hAnsi="Georgia" w:cs="Times New Roman"/>
          <w:color w:val="000000"/>
        </w:rPr>
        <w:t xml:space="preserve"> school year</w:t>
      </w:r>
      <w:r>
        <w:rPr>
          <w:rFonts w:ascii="Georgia" w:eastAsia="Times New Roman" w:hAnsi="Georgia" w:cs="Times New Roman"/>
          <w:color w:val="000000"/>
        </w:rPr>
        <w:t xml:space="preserve">, </w:t>
      </w:r>
      <w:r w:rsidRPr="008246D6">
        <w:rPr>
          <w:rFonts w:ascii="Georgia" w:eastAsia="Times New Roman" w:hAnsi="Georgia" w:cs="Times New Roman"/>
          <w:color w:val="000000"/>
        </w:rPr>
        <w:t>10</w:t>
      </w:r>
      <w:r w:rsidRPr="008246D6">
        <w:rPr>
          <w:rFonts w:ascii="Georgia" w:eastAsia="Times New Roman" w:hAnsi="Georgia" w:cs="Times New Roman"/>
          <w:color w:val="FF0000"/>
        </w:rPr>
        <w:t xml:space="preserve"> </w:t>
      </w:r>
      <w:r w:rsidRPr="008246D6">
        <w:rPr>
          <w:rFonts w:ascii="Georgia" w:eastAsia="Times New Roman" w:hAnsi="Georgia" w:cs="Times New Roman"/>
          <w:color w:val="000000"/>
        </w:rPr>
        <w:t>GTCHS athletes were named All-Region</w:t>
      </w:r>
      <w:r w:rsidR="00263E3D">
        <w:rPr>
          <w:rFonts w:ascii="Georgia" w:eastAsia="Times New Roman" w:hAnsi="Georgia" w:cs="Times New Roman"/>
          <w:color w:val="000000"/>
        </w:rPr>
        <w:t xml:space="preserve">; Coach Ricky Hood (basketball) was named the Region Coach of the Year. </w:t>
      </w:r>
      <w:r w:rsidRPr="008246D6">
        <w:rPr>
          <w:rFonts w:ascii="Georgia" w:eastAsia="Times New Roman" w:hAnsi="Georgia" w:cs="Times New Roman"/>
          <w:color w:val="000000"/>
        </w:rPr>
        <w:t xml:space="preserve">This year’s Ultimate Warriors were </w:t>
      </w:r>
      <w:r w:rsidR="00EB2019">
        <w:rPr>
          <w:rFonts w:ascii="Georgia" w:eastAsia="Times New Roman" w:hAnsi="Georgia" w:cs="Times New Roman"/>
          <w:color w:val="000000"/>
        </w:rPr>
        <w:t xml:space="preserve">Maggie </w:t>
      </w:r>
      <w:proofErr w:type="gramStart"/>
      <w:r w:rsidR="00EB2019">
        <w:rPr>
          <w:rFonts w:ascii="Georgia" w:eastAsia="Times New Roman" w:hAnsi="Georgia" w:cs="Times New Roman"/>
          <w:color w:val="000000"/>
        </w:rPr>
        <w:t>Hill</w:t>
      </w:r>
      <w:r w:rsidRPr="008246D6">
        <w:rPr>
          <w:rFonts w:ascii="Georgia" w:eastAsia="Times New Roman" w:hAnsi="Georgia" w:cs="Times New Roman"/>
          <w:color w:val="000000"/>
        </w:rPr>
        <w:t xml:space="preserve"> </w:t>
      </w:r>
      <w:r w:rsidR="00EB2019">
        <w:rPr>
          <w:rFonts w:ascii="Georgia" w:eastAsia="Times New Roman" w:hAnsi="Georgia" w:cs="Times New Roman"/>
          <w:color w:val="000000"/>
        </w:rPr>
        <w:t xml:space="preserve"> and</w:t>
      </w:r>
      <w:proofErr w:type="gramEnd"/>
      <w:r w:rsidR="00EB2019">
        <w:rPr>
          <w:rFonts w:ascii="Georgia" w:eastAsia="Times New Roman" w:hAnsi="Georgia" w:cs="Times New Roman"/>
          <w:color w:val="000000"/>
        </w:rPr>
        <w:t xml:space="preserve"> Will Miller.</w:t>
      </w:r>
    </w:p>
    <w:p w14:paraId="14387B67" w14:textId="77777777" w:rsidR="008246D6" w:rsidRPr="008246D6" w:rsidRDefault="008246D6" w:rsidP="008246D6">
      <w:pPr>
        <w:rPr>
          <w:rFonts w:ascii="Georgia" w:eastAsia="Times New Roman" w:hAnsi="Georgia" w:cs="Times New Roman"/>
        </w:rPr>
      </w:pPr>
    </w:p>
    <w:p w14:paraId="55E2CA7A" w14:textId="77777777" w:rsidR="008246D6" w:rsidRPr="008246D6" w:rsidRDefault="008246D6" w:rsidP="008246D6">
      <w:pPr>
        <w:rPr>
          <w:rFonts w:ascii="Georgia" w:eastAsia="Times New Roman" w:hAnsi="Georgia" w:cs="Times New Roman"/>
          <w:b/>
        </w:rPr>
      </w:pPr>
      <w:r w:rsidRPr="008246D6">
        <w:rPr>
          <w:rFonts w:ascii="Georgia" w:eastAsia="Times New Roman" w:hAnsi="Georgia" w:cs="Times New Roman"/>
          <w:b/>
          <w:bCs/>
          <w:color w:val="000000"/>
        </w:rPr>
        <w:t>Fall Sports</w:t>
      </w:r>
    </w:p>
    <w:p w14:paraId="787E7CAA" w14:textId="6779ACA3"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 xml:space="preserve">Cross Country- </w:t>
      </w:r>
      <w:r w:rsidR="000E1D0C">
        <w:rPr>
          <w:rFonts w:ascii="Georgia" w:eastAsia="Times New Roman" w:hAnsi="Georgia" w:cs="Times New Roman"/>
          <w:color w:val="000000"/>
        </w:rPr>
        <w:t>Both Varsity Boys and Girls</w:t>
      </w:r>
      <w:r w:rsidRPr="008246D6">
        <w:rPr>
          <w:rFonts w:ascii="Georgia" w:eastAsia="Times New Roman" w:hAnsi="Georgia" w:cs="Times New Roman"/>
          <w:color w:val="000000"/>
        </w:rPr>
        <w:t xml:space="preserve"> cross country teams practiced in Cleveland Park. We had 2</w:t>
      </w:r>
      <w:r w:rsidR="00FA79CF">
        <w:rPr>
          <w:rFonts w:ascii="Georgia" w:eastAsia="Times New Roman" w:hAnsi="Georgia" w:cs="Times New Roman"/>
          <w:color w:val="000000"/>
        </w:rPr>
        <w:t>5</w:t>
      </w:r>
      <w:r w:rsidRPr="008246D6">
        <w:rPr>
          <w:rFonts w:ascii="Georgia" w:eastAsia="Times New Roman" w:hAnsi="Georgia" w:cs="Times New Roman"/>
          <w:color w:val="000000"/>
        </w:rPr>
        <w:t xml:space="preserve"> (1</w:t>
      </w:r>
      <w:r w:rsidR="00FA79CF">
        <w:rPr>
          <w:rFonts w:ascii="Georgia" w:eastAsia="Times New Roman" w:hAnsi="Georgia" w:cs="Times New Roman"/>
          <w:color w:val="000000"/>
        </w:rPr>
        <w:t>8</w:t>
      </w:r>
      <w:r w:rsidRPr="008246D6">
        <w:rPr>
          <w:rFonts w:ascii="Georgia" w:eastAsia="Times New Roman" w:hAnsi="Georgia" w:cs="Times New Roman"/>
          <w:color w:val="000000"/>
        </w:rPr>
        <w:t>B/</w:t>
      </w:r>
      <w:r w:rsidR="00FA79CF">
        <w:rPr>
          <w:rFonts w:ascii="Georgia" w:eastAsia="Times New Roman" w:hAnsi="Georgia" w:cs="Times New Roman"/>
          <w:color w:val="000000"/>
        </w:rPr>
        <w:t>7</w:t>
      </w:r>
      <w:r w:rsidRPr="008246D6">
        <w:rPr>
          <w:rFonts w:ascii="Georgia" w:eastAsia="Times New Roman" w:hAnsi="Georgia" w:cs="Times New Roman"/>
          <w:color w:val="000000"/>
        </w:rPr>
        <w:t>G) student athletes on the cross</w:t>
      </w:r>
      <w:r w:rsidR="00462326">
        <w:rPr>
          <w:rFonts w:ascii="Georgia" w:eastAsia="Times New Roman" w:hAnsi="Georgia" w:cs="Times New Roman"/>
          <w:color w:val="000000"/>
        </w:rPr>
        <w:t>-</w:t>
      </w:r>
      <w:r w:rsidRPr="008246D6">
        <w:rPr>
          <w:rFonts w:ascii="Georgia" w:eastAsia="Times New Roman" w:hAnsi="Georgia" w:cs="Times New Roman"/>
          <w:color w:val="000000"/>
        </w:rPr>
        <w:t>country team.   The team participated in invitational meets</w:t>
      </w:r>
      <w:r w:rsidR="000E1D0C">
        <w:rPr>
          <w:rFonts w:ascii="Georgia" w:eastAsia="Times New Roman" w:hAnsi="Georgia" w:cs="Times New Roman"/>
          <w:color w:val="000000"/>
        </w:rPr>
        <w:t>;</w:t>
      </w:r>
      <w:r w:rsidR="00FF481F">
        <w:rPr>
          <w:rFonts w:ascii="Georgia" w:eastAsia="Times New Roman" w:hAnsi="Georgia" w:cs="Times New Roman"/>
          <w:color w:val="000000"/>
        </w:rPr>
        <w:t xml:space="preserve"> both the girls’ and boys’ </w:t>
      </w:r>
      <w:r w:rsidR="00DA4FC8">
        <w:rPr>
          <w:rFonts w:ascii="Georgia" w:eastAsia="Times New Roman" w:hAnsi="Georgia" w:cs="Times New Roman"/>
          <w:color w:val="000000"/>
        </w:rPr>
        <w:t xml:space="preserve">teams qualified for the State meet. </w:t>
      </w:r>
      <w:r w:rsidR="000E1D0C">
        <w:rPr>
          <w:rFonts w:ascii="Georgia" w:eastAsia="Times New Roman" w:hAnsi="Georgia" w:cs="Times New Roman"/>
          <w:color w:val="000000"/>
        </w:rPr>
        <w:t xml:space="preserve"> </w:t>
      </w:r>
      <w:r w:rsidRPr="008246D6">
        <w:rPr>
          <w:rFonts w:ascii="Georgia" w:eastAsia="Times New Roman" w:hAnsi="Georgia" w:cs="Times New Roman"/>
          <w:color w:val="000000"/>
        </w:rPr>
        <w:t>Christopher Hill was th</w:t>
      </w:r>
      <w:r w:rsidR="00DA4FC8">
        <w:rPr>
          <w:rFonts w:ascii="Georgia" w:eastAsia="Times New Roman" w:hAnsi="Georgia" w:cs="Times New Roman"/>
          <w:color w:val="000000"/>
        </w:rPr>
        <w:t xml:space="preserve">e </w:t>
      </w:r>
      <w:proofErr w:type="gramStart"/>
      <w:r w:rsidR="00DA4FC8">
        <w:rPr>
          <w:rFonts w:ascii="Georgia" w:eastAsia="Times New Roman" w:hAnsi="Georgia" w:cs="Times New Roman"/>
          <w:color w:val="000000"/>
        </w:rPr>
        <w:t>coach,</w:t>
      </w:r>
      <w:proofErr w:type="gramEnd"/>
      <w:r w:rsidR="00DA4FC8">
        <w:rPr>
          <w:rFonts w:ascii="Georgia" w:eastAsia="Times New Roman" w:hAnsi="Georgia" w:cs="Times New Roman"/>
          <w:color w:val="000000"/>
        </w:rPr>
        <w:t xml:space="preserve"> however, he is not planning to return next year.  Tony Campbell and Kristen Smith will be the </w:t>
      </w:r>
      <w:proofErr w:type="gramStart"/>
      <w:r w:rsidR="00C33611">
        <w:rPr>
          <w:rFonts w:ascii="Georgia" w:eastAsia="Times New Roman" w:hAnsi="Georgia" w:cs="Times New Roman"/>
          <w:color w:val="000000"/>
        </w:rPr>
        <w:t>Cross Country</w:t>
      </w:r>
      <w:proofErr w:type="gramEnd"/>
      <w:r w:rsidR="00C33611">
        <w:rPr>
          <w:rFonts w:ascii="Georgia" w:eastAsia="Times New Roman" w:hAnsi="Georgia" w:cs="Times New Roman"/>
          <w:color w:val="000000"/>
        </w:rPr>
        <w:t xml:space="preserve"> coaches for fall of 2023.</w:t>
      </w:r>
    </w:p>
    <w:p w14:paraId="27817780" w14:textId="77777777" w:rsidR="008246D6" w:rsidRPr="008246D6" w:rsidRDefault="008246D6" w:rsidP="008246D6">
      <w:pPr>
        <w:rPr>
          <w:rFonts w:ascii="Georgia" w:eastAsia="Times New Roman" w:hAnsi="Georgia" w:cs="Times New Roman"/>
        </w:rPr>
      </w:pPr>
    </w:p>
    <w:p w14:paraId="2CD23926" w14:textId="74CC35EA"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 xml:space="preserve">Swim- </w:t>
      </w:r>
      <w:r w:rsidR="000E1D0C">
        <w:rPr>
          <w:rFonts w:ascii="Georgia" w:eastAsia="Times New Roman" w:hAnsi="Georgia" w:cs="Times New Roman"/>
          <w:color w:val="000000"/>
        </w:rPr>
        <w:t xml:space="preserve">Both Varsity Boys and Girls </w:t>
      </w:r>
      <w:r w:rsidRPr="008246D6">
        <w:rPr>
          <w:rFonts w:ascii="Georgia" w:eastAsia="Times New Roman" w:hAnsi="Georgia" w:cs="Times New Roman"/>
          <w:color w:val="000000"/>
        </w:rPr>
        <w:t>swim team practiced at the Kroc Center. The team took 2 swimmers to the state meet. Jamie Adams</w:t>
      </w:r>
      <w:r w:rsidR="00C33611">
        <w:rPr>
          <w:rFonts w:ascii="Georgia" w:eastAsia="Times New Roman" w:hAnsi="Georgia" w:cs="Times New Roman"/>
          <w:color w:val="000000"/>
        </w:rPr>
        <w:t xml:space="preserve"> and Lanny Weston</w:t>
      </w:r>
      <w:r w:rsidRPr="008246D6">
        <w:rPr>
          <w:rFonts w:ascii="Georgia" w:eastAsia="Times New Roman" w:hAnsi="Georgia" w:cs="Times New Roman"/>
          <w:color w:val="000000"/>
        </w:rPr>
        <w:t xml:space="preserve"> coached both teams and will return for the 202</w:t>
      </w:r>
      <w:r w:rsidR="00C33611">
        <w:rPr>
          <w:rFonts w:ascii="Georgia" w:eastAsia="Times New Roman" w:hAnsi="Georgia" w:cs="Times New Roman"/>
          <w:color w:val="000000"/>
        </w:rPr>
        <w:t>3</w:t>
      </w:r>
      <w:r w:rsidRPr="008246D6">
        <w:rPr>
          <w:rFonts w:ascii="Georgia" w:eastAsia="Times New Roman" w:hAnsi="Georgia" w:cs="Times New Roman"/>
          <w:color w:val="000000"/>
        </w:rPr>
        <w:t xml:space="preserve"> season.</w:t>
      </w:r>
    </w:p>
    <w:p w14:paraId="17E743DE" w14:textId="77777777" w:rsidR="008246D6" w:rsidRPr="008246D6" w:rsidRDefault="008246D6" w:rsidP="008246D6">
      <w:pPr>
        <w:rPr>
          <w:rFonts w:ascii="Georgia" w:eastAsia="Times New Roman" w:hAnsi="Georgia" w:cs="Times New Roman"/>
        </w:rPr>
      </w:pPr>
    </w:p>
    <w:p w14:paraId="1E23660E" w14:textId="6A682BBE"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 xml:space="preserve">Volleyball- </w:t>
      </w:r>
      <w:r w:rsidR="00BA688E">
        <w:rPr>
          <w:rFonts w:ascii="Georgia" w:eastAsia="Times New Roman" w:hAnsi="Georgia" w:cs="Times New Roman"/>
          <w:color w:val="000000"/>
        </w:rPr>
        <w:t>JV and Varsity</w:t>
      </w:r>
      <w:r w:rsidR="00FF15AE">
        <w:rPr>
          <w:rFonts w:ascii="Georgia" w:eastAsia="Times New Roman" w:hAnsi="Georgia" w:cs="Times New Roman"/>
          <w:color w:val="000000"/>
        </w:rPr>
        <w:t xml:space="preserve"> had strong participation with 12 players on JV and 10 on Varsity.  The Varsity team finished fourth in the region and played in the first round of </w:t>
      </w:r>
      <w:proofErr w:type="gramStart"/>
      <w:r w:rsidR="00FF15AE">
        <w:rPr>
          <w:rFonts w:ascii="Georgia" w:eastAsia="Times New Roman" w:hAnsi="Georgia" w:cs="Times New Roman"/>
          <w:color w:val="000000"/>
        </w:rPr>
        <w:t>state</w:t>
      </w:r>
      <w:proofErr w:type="gramEnd"/>
      <w:r w:rsidR="00FF15AE">
        <w:rPr>
          <w:rFonts w:ascii="Georgia" w:eastAsia="Times New Roman" w:hAnsi="Georgia" w:cs="Times New Roman"/>
          <w:color w:val="000000"/>
        </w:rPr>
        <w:t xml:space="preserve"> playoffs.  </w:t>
      </w:r>
      <w:proofErr w:type="spellStart"/>
      <w:r w:rsidRPr="008246D6">
        <w:rPr>
          <w:rFonts w:ascii="Georgia" w:eastAsia="Times New Roman" w:hAnsi="Georgia" w:cs="Times New Roman"/>
          <w:color w:val="000000"/>
        </w:rPr>
        <w:t>Eudes</w:t>
      </w:r>
      <w:proofErr w:type="spellEnd"/>
      <w:r w:rsidRPr="008246D6">
        <w:rPr>
          <w:rFonts w:ascii="Georgia" w:eastAsia="Times New Roman" w:hAnsi="Georgia" w:cs="Times New Roman"/>
          <w:color w:val="000000"/>
        </w:rPr>
        <w:t xml:space="preserve"> Rodriguez coached the JV team and Ben </w:t>
      </w:r>
      <w:proofErr w:type="spellStart"/>
      <w:r w:rsidRPr="008246D6">
        <w:rPr>
          <w:rFonts w:ascii="Georgia" w:eastAsia="Times New Roman" w:hAnsi="Georgia" w:cs="Times New Roman"/>
          <w:color w:val="000000"/>
        </w:rPr>
        <w:t>Shiley</w:t>
      </w:r>
      <w:proofErr w:type="spellEnd"/>
      <w:r w:rsidRPr="008246D6">
        <w:rPr>
          <w:rFonts w:ascii="Georgia" w:eastAsia="Times New Roman" w:hAnsi="Georgia" w:cs="Times New Roman"/>
          <w:color w:val="000000"/>
        </w:rPr>
        <w:t xml:space="preserve"> coached the Varsity team.  Both </w:t>
      </w:r>
      <w:proofErr w:type="gramStart"/>
      <w:r w:rsidRPr="008246D6">
        <w:rPr>
          <w:rFonts w:ascii="Georgia" w:eastAsia="Times New Roman" w:hAnsi="Georgia" w:cs="Times New Roman"/>
          <w:color w:val="000000"/>
        </w:rPr>
        <w:t>plan</w:t>
      </w:r>
      <w:proofErr w:type="gramEnd"/>
      <w:r w:rsidRPr="008246D6">
        <w:rPr>
          <w:rFonts w:ascii="Georgia" w:eastAsia="Times New Roman" w:hAnsi="Georgia" w:cs="Times New Roman"/>
          <w:color w:val="000000"/>
        </w:rPr>
        <w:t xml:space="preserve"> to return for the 202</w:t>
      </w:r>
      <w:r w:rsidR="00A26BA9">
        <w:rPr>
          <w:rFonts w:ascii="Georgia" w:eastAsia="Times New Roman" w:hAnsi="Georgia" w:cs="Times New Roman"/>
          <w:color w:val="000000"/>
        </w:rPr>
        <w:t>3</w:t>
      </w:r>
      <w:r w:rsidR="000E1D0C">
        <w:rPr>
          <w:rFonts w:ascii="Georgia" w:eastAsia="Times New Roman" w:hAnsi="Georgia" w:cs="Times New Roman"/>
          <w:color w:val="000000"/>
        </w:rPr>
        <w:t xml:space="preserve"> </w:t>
      </w:r>
      <w:r w:rsidRPr="008246D6">
        <w:rPr>
          <w:rFonts w:ascii="Georgia" w:eastAsia="Times New Roman" w:hAnsi="Georgia" w:cs="Times New Roman"/>
          <w:color w:val="000000"/>
        </w:rPr>
        <w:t>season.</w:t>
      </w:r>
    </w:p>
    <w:p w14:paraId="4F0EE8B9" w14:textId="77777777" w:rsidR="008246D6" w:rsidRPr="008246D6" w:rsidRDefault="008246D6" w:rsidP="008246D6">
      <w:pPr>
        <w:rPr>
          <w:rFonts w:ascii="Georgia" w:eastAsia="Times New Roman" w:hAnsi="Georgia" w:cs="Times New Roman"/>
        </w:rPr>
      </w:pPr>
    </w:p>
    <w:p w14:paraId="0A02DF8C" w14:textId="77777777" w:rsidR="008246D6" w:rsidRPr="00240A48" w:rsidRDefault="008246D6" w:rsidP="008246D6">
      <w:pPr>
        <w:rPr>
          <w:rFonts w:ascii="Georgia" w:eastAsia="Times New Roman" w:hAnsi="Georgia" w:cs="Times New Roman"/>
          <w:b/>
        </w:rPr>
      </w:pPr>
      <w:r w:rsidRPr="00240A48">
        <w:rPr>
          <w:rFonts w:ascii="Georgia" w:eastAsia="Times New Roman" w:hAnsi="Georgia" w:cs="Times New Roman"/>
          <w:b/>
          <w:bCs/>
          <w:color w:val="000000"/>
        </w:rPr>
        <w:t>Winter Sports</w:t>
      </w:r>
    </w:p>
    <w:p w14:paraId="2B46A546" w14:textId="0BCCCE24" w:rsidR="008246D6" w:rsidRDefault="008246D6" w:rsidP="008246D6">
      <w:pPr>
        <w:rPr>
          <w:rFonts w:ascii="Georgia" w:eastAsia="Times New Roman" w:hAnsi="Georgia" w:cs="Times New Roman"/>
          <w:color w:val="000000"/>
        </w:rPr>
      </w:pPr>
      <w:r w:rsidRPr="008246D6">
        <w:rPr>
          <w:rFonts w:ascii="Georgia" w:eastAsia="Times New Roman" w:hAnsi="Georgia" w:cs="Times New Roman"/>
          <w:color w:val="000000"/>
        </w:rPr>
        <w:t xml:space="preserve">Basketball- </w:t>
      </w:r>
      <w:r w:rsidR="00A26BA9">
        <w:rPr>
          <w:rFonts w:ascii="Georgia" w:eastAsia="Times New Roman" w:hAnsi="Georgia" w:cs="Times New Roman"/>
          <w:color w:val="000000"/>
        </w:rPr>
        <w:t>Varsity Boys</w:t>
      </w:r>
      <w:r w:rsidR="007B0434">
        <w:rPr>
          <w:rFonts w:ascii="Georgia" w:eastAsia="Times New Roman" w:hAnsi="Georgia" w:cs="Times New Roman"/>
          <w:color w:val="000000"/>
        </w:rPr>
        <w:t xml:space="preserve">, JV Boys, and </w:t>
      </w:r>
      <w:r w:rsidR="00A26BA9">
        <w:rPr>
          <w:rFonts w:ascii="Georgia" w:eastAsia="Times New Roman" w:hAnsi="Georgia" w:cs="Times New Roman"/>
          <w:color w:val="000000"/>
        </w:rPr>
        <w:t xml:space="preserve">Varsity Girls – Coach </w:t>
      </w:r>
      <w:r w:rsidR="000E1D0C">
        <w:rPr>
          <w:rFonts w:ascii="Georgia" w:eastAsia="Times New Roman" w:hAnsi="Georgia" w:cs="Times New Roman"/>
          <w:color w:val="000000"/>
        </w:rPr>
        <w:t xml:space="preserve">Nicole Hood </w:t>
      </w:r>
      <w:r w:rsidR="00A26BA9">
        <w:rPr>
          <w:rFonts w:ascii="Georgia" w:eastAsia="Times New Roman" w:hAnsi="Georgia" w:cs="Times New Roman"/>
          <w:color w:val="000000"/>
        </w:rPr>
        <w:t xml:space="preserve">was assisted by Kelsey </w:t>
      </w:r>
      <w:proofErr w:type="spellStart"/>
      <w:r w:rsidR="00A26BA9">
        <w:rPr>
          <w:rFonts w:ascii="Georgia" w:eastAsia="Times New Roman" w:hAnsi="Georgia" w:cs="Times New Roman"/>
          <w:color w:val="000000"/>
        </w:rPr>
        <w:t>Lambdin</w:t>
      </w:r>
      <w:proofErr w:type="spellEnd"/>
      <w:r w:rsidR="00A26BA9">
        <w:rPr>
          <w:rFonts w:ascii="Georgia" w:eastAsia="Times New Roman" w:hAnsi="Georgia" w:cs="Times New Roman"/>
          <w:color w:val="000000"/>
        </w:rPr>
        <w:t xml:space="preserve"> this year</w:t>
      </w:r>
      <w:r w:rsidR="00435E88">
        <w:rPr>
          <w:rFonts w:ascii="Georgia" w:eastAsia="Times New Roman" w:hAnsi="Georgia" w:cs="Times New Roman"/>
          <w:color w:val="000000"/>
        </w:rPr>
        <w:t xml:space="preserve"> and led the most successful </w:t>
      </w:r>
      <w:proofErr w:type="gramStart"/>
      <w:r w:rsidR="00435E88">
        <w:rPr>
          <w:rFonts w:ascii="Georgia" w:eastAsia="Times New Roman" w:hAnsi="Georgia" w:cs="Times New Roman"/>
          <w:color w:val="000000"/>
        </w:rPr>
        <w:t>season had</w:t>
      </w:r>
      <w:proofErr w:type="gramEnd"/>
      <w:r w:rsidR="00435E88">
        <w:rPr>
          <w:rFonts w:ascii="Georgia" w:eastAsia="Times New Roman" w:hAnsi="Georgia" w:cs="Times New Roman"/>
          <w:color w:val="000000"/>
        </w:rPr>
        <w:t xml:space="preserve"> in the past 5 years. Coach Ricky Hood </w:t>
      </w:r>
      <w:r w:rsidR="000E1D0C">
        <w:rPr>
          <w:rFonts w:ascii="Georgia" w:eastAsia="Times New Roman" w:hAnsi="Georgia" w:cs="Times New Roman"/>
          <w:color w:val="000000"/>
        </w:rPr>
        <w:t xml:space="preserve">took over as head coach of the Varsity </w:t>
      </w:r>
      <w:r w:rsidR="00435E88">
        <w:rPr>
          <w:rFonts w:ascii="Georgia" w:eastAsia="Times New Roman" w:hAnsi="Georgia" w:cs="Times New Roman"/>
          <w:color w:val="000000"/>
        </w:rPr>
        <w:t xml:space="preserve">Boys and they </w:t>
      </w:r>
      <w:r w:rsidR="00CF16E6">
        <w:rPr>
          <w:rFonts w:ascii="Georgia" w:eastAsia="Times New Roman" w:hAnsi="Georgia" w:cs="Times New Roman"/>
          <w:color w:val="000000"/>
        </w:rPr>
        <w:t xml:space="preserve">made it to the first round of playoffs, having their most successful season in the past </w:t>
      </w:r>
      <w:r w:rsidR="007B0434">
        <w:rPr>
          <w:rFonts w:ascii="Georgia" w:eastAsia="Times New Roman" w:hAnsi="Georgia" w:cs="Times New Roman"/>
          <w:color w:val="000000"/>
        </w:rPr>
        <w:t>four years</w:t>
      </w:r>
      <w:r w:rsidR="00CF16E6">
        <w:rPr>
          <w:rFonts w:ascii="Georgia" w:eastAsia="Times New Roman" w:hAnsi="Georgia" w:cs="Times New Roman"/>
          <w:color w:val="000000"/>
        </w:rPr>
        <w:t xml:space="preserve">. Assistant Coaches were Adam West and Patrick Neely.  </w:t>
      </w:r>
      <w:r w:rsidR="007B0434">
        <w:rPr>
          <w:rFonts w:ascii="Georgia" w:eastAsia="Times New Roman" w:hAnsi="Georgia" w:cs="Times New Roman"/>
          <w:color w:val="000000"/>
        </w:rPr>
        <w:t>Coach Neely also coached the JV Basketball team</w:t>
      </w:r>
      <w:r w:rsidR="004D6EBD">
        <w:rPr>
          <w:rFonts w:ascii="Georgia" w:eastAsia="Times New Roman" w:hAnsi="Georgia" w:cs="Times New Roman"/>
          <w:color w:val="000000"/>
        </w:rPr>
        <w:t xml:space="preserve">.  The Hoods are not returning next year </w:t>
      </w:r>
      <w:r w:rsidR="0027119A">
        <w:rPr>
          <w:rFonts w:ascii="Georgia" w:eastAsia="Times New Roman" w:hAnsi="Georgia" w:cs="Times New Roman"/>
          <w:color w:val="000000"/>
        </w:rPr>
        <w:t xml:space="preserve">with Coach Hood moving to </w:t>
      </w:r>
      <w:r w:rsidR="00263E3D">
        <w:rPr>
          <w:rFonts w:ascii="Georgia" w:eastAsia="Times New Roman" w:hAnsi="Georgia" w:cs="Times New Roman"/>
          <w:color w:val="000000"/>
        </w:rPr>
        <w:t xml:space="preserve">the high school that she graduated from and </w:t>
      </w:r>
      <w:r w:rsidRPr="008246D6">
        <w:rPr>
          <w:rFonts w:ascii="Georgia" w:eastAsia="Times New Roman" w:hAnsi="Georgia" w:cs="Times New Roman"/>
          <w:color w:val="000000"/>
        </w:rPr>
        <w:t xml:space="preserve">Ricky Hood </w:t>
      </w:r>
      <w:r w:rsidR="00263E3D">
        <w:rPr>
          <w:rFonts w:ascii="Georgia" w:eastAsia="Times New Roman" w:hAnsi="Georgia" w:cs="Times New Roman"/>
          <w:color w:val="000000"/>
        </w:rPr>
        <w:t xml:space="preserve">taking a corporate position. Coach Adam West </w:t>
      </w:r>
      <w:r w:rsidRPr="008246D6">
        <w:rPr>
          <w:rFonts w:ascii="Georgia" w:eastAsia="Times New Roman" w:hAnsi="Georgia" w:cs="Times New Roman"/>
          <w:color w:val="000000"/>
        </w:rPr>
        <w:t>will take over as head varsity coach for the 202</w:t>
      </w:r>
      <w:r w:rsidR="00263E3D">
        <w:rPr>
          <w:rFonts w:ascii="Georgia" w:eastAsia="Times New Roman" w:hAnsi="Georgia" w:cs="Times New Roman"/>
          <w:color w:val="000000"/>
        </w:rPr>
        <w:t>3</w:t>
      </w:r>
      <w:r w:rsidRPr="008246D6">
        <w:rPr>
          <w:rFonts w:ascii="Georgia" w:eastAsia="Times New Roman" w:hAnsi="Georgia" w:cs="Times New Roman"/>
          <w:color w:val="000000"/>
        </w:rPr>
        <w:t xml:space="preserve"> season</w:t>
      </w:r>
      <w:r w:rsidR="00263E3D">
        <w:rPr>
          <w:rFonts w:ascii="Georgia" w:eastAsia="Times New Roman" w:hAnsi="Georgia" w:cs="Times New Roman"/>
          <w:color w:val="000000"/>
        </w:rPr>
        <w:t xml:space="preserve"> and Patrick Neely will continue as his assistant and the JV Basketball Coach.</w:t>
      </w:r>
      <w:r w:rsidRPr="008246D6">
        <w:rPr>
          <w:rFonts w:ascii="Georgia" w:eastAsia="Times New Roman" w:hAnsi="Georgia" w:cs="Times New Roman"/>
          <w:color w:val="000000"/>
        </w:rPr>
        <w:t xml:space="preserve">  </w:t>
      </w:r>
    </w:p>
    <w:p w14:paraId="503F36BC" w14:textId="77777777" w:rsidR="00462326" w:rsidRPr="008246D6" w:rsidRDefault="00462326" w:rsidP="008246D6">
      <w:pPr>
        <w:rPr>
          <w:rFonts w:ascii="Georgia" w:eastAsia="Times New Roman" w:hAnsi="Georgia" w:cs="Times New Roman"/>
        </w:rPr>
      </w:pPr>
    </w:p>
    <w:p w14:paraId="2423AF01" w14:textId="549AFB87"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 xml:space="preserve">Cheer- </w:t>
      </w:r>
      <w:r w:rsidR="00EA65E3">
        <w:rPr>
          <w:rFonts w:ascii="Georgia" w:eastAsia="Times New Roman" w:hAnsi="Georgia" w:cs="Times New Roman"/>
          <w:color w:val="000000"/>
        </w:rPr>
        <w:t>GTCHS has a</w:t>
      </w:r>
      <w:r w:rsidR="00462326">
        <w:rPr>
          <w:rFonts w:ascii="Georgia" w:eastAsia="Times New Roman" w:hAnsi="Georgia" w:cs="Times New Roman"/>
          <w:color w:val="000000"/>
        </w:rPr>
        <w:t xml:space="preserve"> </w:t>
      </w:r>
      <w:r w:rsidRPr="008246D6">
        <w:rPr>
          <w:rFonts w:ascii="Georgia" w:eastAsia="Times New Roman" w:hAnsi="Georgia" w:cs="Times New Roman"/>
          <w:color w:val="000000"/>
        </w:rPr>
        <w:t xml:space="preserve">support cheerleading squad. The cheerleaders practiced on campus and led cheers at the home basketball games. Kristen </w:t>
      </w:r>
      <w:r w:rsidR="008C4C8E">
        <w:rPr>
          <w:rFonts w:ascii="Georgia" w:eastAsia="Times New Roman" w:hAnsi="Georgia" w:cs="Times New Roman"/>
          <w:color w:val="000000"/>
        </w:rPr>
        <w:t xml:space="preserve">Smith </w:t>
      </w:r>
      <w:r w:rsidRPr="008246D6">
        <w:rPr>
          <w:rFonts w:ascii="Georgia" w:eastAsia="Times New Roman" w:hAnsi="Georgia" w:cs="Times New Roman"/>
          <w:color w:val="000000"/>
        </w:rPr>
        <w:t>coached the squad</w:t>
      </w:r>
      <w:r w:rsidR="00EA65E3">
        <w:rPr>
          <w:rFonts w:ascii="Georgia" w:eastAsia="Times New Roman" w:hAnsi="Georgia" w:cs="Times New Roman"/>
          <w:color w:val="000000"/>
        </w:rPr>
        <w:t xml:space="preserve"> again this year</w:t>
      </w:r>
      <w:r w:rsidR="008C4C8E">
        <w:rPr>
          <w:rFonts w:ascii="Georgia" w:eastAsia="Times New Roman" w:hAnsi="Georgia" w:cs="Times New Roman"/>
          <w:color w:val="000000"/>
        </w:rPr>
        <w:t>.</w:t>
      </w:r>
    </w:p>
    <w:p w14:paraId="07FD71A3" w14:textId="77777777" w:rsidR="008246D6" w:rsidRPr="008246D6" w:rsidRDefault="008246D6" w:rsidP="008246D6">
      <w:pPr>
        <w:rPr>
          <w:rFonts w:ascii="Georgia" w:eastAsia="Times New Roman" w:hAnsi="Georgia" w:cs="Times New Roman"/>
        </w:rPr>
      </w:pPr>
    </w:p>
    <w:p w14:paraId="20FD3D81" w14:textId="77777777" w:rsidR="008246D6" w:rsidRPr="00240A48" w:rsidRDefault="008246D6" w:rsidP="008246D6">
      <w:pPr>
        <w:rPr>
          <w:rFonts w:ascii="Georgia" w:eastAsia="Times New Roman" w:hAnsi="Georgia" w:cs="Times New Roman"/>
          <w:b/>
        </w:rPr>
      </w:pPr>
      <w:r w:rsidRPr="00240A48">
        <w:rPr>
          <w:rFonts w:ascii="Georgia" w:eastAsia="Times New Roman" w:hAnsi="Georgia" w:cs="Times New Roman"/>
          <w:b/>
          <w:bCs/>
          <w:color w:val="000000"/>
        </w:rPr>
        <w:lastRenderedPageBreak/>
        <w:t>Spring Sports</w:t>
      </w:r>
    </w:p>
    <w:p w14:paraId="2E2D35B0" w14:textId="07DA65AC" w:rsidR="008246D6" w:rsidRDefault="008246D6" w:rsidP="008246D6">
      <w:pPr>
        <w:rPr>
          <w:rFonts w:ascii="Georgia" w:eastAsia="Times New Roman" w:hAnsi="Georgia" w:cs="Times New Roman"/>
          <w:color w:val="000000"/>
        </w:rPr>
      </w:pPr>
      <w:r w:rsidRPr="008246D6">
        <w:rPr>
          <w:rFonts w:ascii="Georgia" w:eastAsia="Times New Roman" w:hAnsi="Georgia" w:cs="Times New Roman"/>
          <w:color w:val="000000"/>
        </w:rPr>
        <w:t>Baseball- Tony Campbell was our head baseball coach in 202</w:t>
      </w:r>
      <w:r w:rsidR="008C4C8E">
        <w:rPr>
          <w:rFonts w:ascii="Georgia" w:eastAsia="Times New Roman" w:hAnsi="Georgia" w:cs="Times New Roman"/>
          <w:color w:val="000000"/>
        </w:rPr>
        <w:t>3</w:t>
      </w:r>
      <w:r w:rsidRPr="008246D6">
        <w:rPr>
          <w:rFonts w:ascii="Georgia" w:eastAsia="Times New Roman" w:hAnsi="Georgia" w:cs="Times New Roman"/>
          <w:color w:val="000000"/>
        </w:rPr>
        <w:t>.  The baseball team had 10 players on the team.  They played at Shoeless Joe Field.</w:t>
      </w:r>
      <w:r w:rsidR="00462326">
        <w:rPr>
          <w:rFonts w:ascii="Georgia" w:eastAsia="Times New Roman" w:hAnsi="Georgia" w:cs="Times New Roman"/>
          <w:color w:val="000000"/>
        </w:rPr>
        <w:t xml:space="preserve">  They </w:t>
      </w:r>
      <w:r w:rsidR="00F7790D">
        <w:rPr>
          <w:rFonts w:ascii="Georgia" w:eastAsia="Times New Roman" w:hAnsi="Georgia" w:cs="Times New Roman"/>
          <w:color w:val="000000"/>
        </w:rPr>
        <w:t>are continuing to build the team</w:t>
      </w:r>
      <w:r w:rsidR="00462326">
        <w:rPr>
          <w:rFonts w:ascii="Georgia" w:eastAsia="Times New Roman" w:hAnsi="Georgia" w:cs="Times New Roman"/>
          <w:color w:val="000000"/>
        </w:rPr>
        <w:t xml:space="preserve"> and did not make it into the post season playoffs.</w:t>
      </w:r>
    </w:p>
    <w:p w14:paraId="177160C7" w14:textId="77777777" w:rsidR="00462326" w:rsidRDefault="00462326" w:rsidP="008246D6">
      <w:pPr>
        <w:rPr>
          <w:rFonts w:ascii="Georgia" w:eastAsia="Times New Roman" w:hAnsi="Georgia" w:cs="Times New Roman"/>
        </w:rPr>
      </w:pPr>
    </w:p>
    <w:p w14:paraId="739A82D7" w14:textId="1D3BC264" w:rsidR="00462326" w:rsidRPr="008246D6" w:rsidRDefault="00462326" w:rsidP="008246D6">
      <w:pPr>
        <w:rPr>
          <w:rFonts w:ascii="Georgia" w:eastAsia="Times New Roman" w:hAnsi="Georgia" w:cs="Times New Roman"/>
        </w:rPr>
      </w:pPr>
      <w:r>
        <w:rPr>
          <w:rFonts w:ascii="Georgia" w:eastAsia="Times New Roman" w:hAnsi="Georgia" w:cs="Times New Roman"/>
        </w:rPr>
        <w:t xml:space="preserve">Softball – </w:t>
      </w:r>
      <w:r w:rsidR="00412373">
        <w:rPr>
          <w:rFonts w:ascii="Georgia" w:eastAsia="Times New Roman" w:hAnsi="Georgia" w:cs="Times New Roman"/>
        </w:rPr>
        <w:t>Aubrey Lewis</w:t>
      </w:r>
      <w:r>
        <w:rPr>
          <w:rFonts w:ascii="Georgia" w:eastAsia="Times New Roman" w:hAnsi="Georgia" w:cs="Times New Roman"/>
        </w:rPr>
        <w:t xml:space="preserve"> had planned to coach the team; however, d</w:t>
      </w:r>
      <w:r w:rsidR="00412373">
        <w:rPr>
          <w:rFonts w:ascii="Georgia" w:eastAsia="Times New Roman" w:hAnsi="Georgia" w:cs="Times New Roman"/>
        </w:rPr>
        <w:t xml:space="preserve">ue to not having </w:t>
      </w:r>
      <w:r w:rsidR="00407ADC">
        <w:rPr>
          <w:rFonts w:ascii="Georgia" w:eastAsia="Times New Roman" w:hAnsi="Georgia" w:cs="Times New Roman"/>
        </w:rPr>
        <w:t xml:space="preserve">enough players </w:t>
      </w:r>
      <w:proofErr w:type="gramStart"/>
      <w:r w:rsidR="00407ADC">
        <w:rPr>
          <w:rFonts w:ascii="Georgia" w:eastAsia="Times New Roman" w:hAnsi="Georgia" w:cs="Times New Roman"/>
        </w:rPr>
        <w:t>come</w:t>
      </w:r>
      <w:proofErr w:type="gramEnd"/>
      <w:r w:rsidR="00407ADC">
        <w:rPr>
          <w:rFonts w:ascii="Georgia" w:eastAsia="Times New Roman" w:hAnsi="Georgia" w:cs="Times New Roman"/>
        </w:rPr>
        <w:t xml:space="preserve"> out, we were unable to field a team.  We will try again next year.</w:t>
      </w:r>
      <w:r>
        <w:rPr>
          <w:rFonts w:ascii="Georgia" w:eastAsia="Times New Roman" w:hAnsi="Georgia" w:cs="Times New Roman"/>
        </w:rPr>
        <w:t xml:space="preserve">  </w:t>
      </w:r>
    </w:p>
    <w:p w14:paraId="099A5610" w14:textId="77777777" w:rsidR="008246D6" w:rsidRPr="008246D6" w:rsidRDefault="008246D6" w:rsidP="008246D6">
      <w:pPr>
        <w:rPr>
          <w:rFonts w:ascii="Georgia" w:eastAsia="Times New Roman" w:hAnsi="Georgia" w:cs="Times New Roman"/>
          <w:color w:val="000000"/>
        </w:rPr>
      </w:pPr>
    </w:p>
    <w:p w14:paraId="00E46348" w14:textId="3F05E39E" w:rsidR="008246D6" w:rsidRPr="008246D6" w:rsidRDefault="008246D6" w:rsidP="008246D6">
      <w:pPr>
        <w:rPr>
          <w:rFonts w:ascii="Georgia" w:eastAsia="Times New Roman" w:hAnsi="Georgia" w:cs="Times New Roman"/>
        </w:rPr>
      </w:pPr>
      <w:r w:rsidRPr="008246D6">
        <w:rPr>
          <w:rFonts w:ascii="Georgia" w:eastAsia="Times New Roman" w:hAnsi="Georgia" w:cs="Times New Roman"/>
          <w:color w:val="000000"/>
        </w:rPr>
        <w:t>Soccer - Gwynne Armstrong</w:t>
      </w:r>
      <w:r w:rsidR="006F2177">
        <w:rPr>
          <w:rFonts w:ascii="Georgia" w:eastAsia="Times New Roman" w:hAnsi="Georgia" w:cs="Times New Roman"/>
          <w:color w:val="000000"/>
        </w:rPr>
        <w:t xml:space="preserve"> and Gavin Wadsworth</w:t>
      </w:r>
      <w:r w:rsidRPr="008246D6">
        <w:rPr>
          <w:rFonts w:ascii="Georgia" w:eastAsia="Times New Roman" w:hAnsi="Georgia" w:cs="Times New Roman"/>
          <w:color w:val="000000"/>
        </w:rPr>
        <w:t xml:space="preserve"> coached the </w:t>
      </w:r>
      <w:r w:rsidR="00240A48">
        <w:rPr>
          <w:rFonts w:ascii="Georgia" w:eastAsia="Times New Roman" w:hAnsi="Georgia" w:cs="Times New Roman"/>
          <w:color w:val="000000"/>
        </w:rPr>
        <w:t xml:space="preserve">Varsity </w:t>
      </w:r>
      <w:r w:rsidRPr="008246D6">
        <w:rPr>
          <w:rFonts w:ascii="Georgia" w:eastAsia="Times New Roman" w:hAnsi="Georgia" w:cs="Times New Roman"/>
          <w:color w:val="000000"/>
        </w:rPr>
        <w:t>boys</w:t>
      </w:r>
      <w:r w:rsidR="00240A48">
        <w:rPr>
          <w:rFonts w:ascii="Georgia" w:eastAsia="Times New Roman" w:hAnsi="Georgia" w:cs="Times New Roman"/>
          <w:color w:val="000000"/>
        </w:rPr>
        <w:t>’ team</w:t>
      </w:r>
      <w:r w:rsidRPr="008246D6">
        <w:rPr>
          <w:rFonts w:ascii="Georgia" w:eastAsia="Times New Roman" w:hAnsi="Georgia" w:cs="Times New Roman"/>
          <w:color w:val="000000"/>
        </w:rPr>
        <w:t xml:space="preserve"> and </w:t>
      </w:r>
      <w:r w:rsidR="006F2177">
        <w:rPr>
          <w:rFonts w:ascii="Georgia" w:eastAsia="Times New Roman" w:hAnsi="Georgia" w:cs="Times New Roman"/>
          <w:color w:val="000000"/>
        </w:rPr>
        <w:t>Cory Chinn</w:t>
      </w:r>
      <w:r w:rsidRPr="008246D6">
        <w:rPr>
          <w:rFonts w:ascii="Georgia" w:eastAsia="Times New Roman" w:hAnsi="Georgia" w:cs="Times New Roman"/>
          <w:color w:val="000000"/>
        </w:rPr>
        <w:t xml:space="preserve"> coached</w:t>
      </w:r>
      <w:r w:rsidR="00240A48">
        <w:rPr>
          <w:rFonts w:ascii="Georgia" w:eastAsia="Times New Roman" w:hAnsi="Georgia" w:cs="Times New Roman"/>
          <w:color w:val="000000"/>
        </w:rPr>
        <w:t xml:space="preserve"> the Varsity</w:t>
      </w:r>
      <w:r w:rsidRPr="008246D6">
        <w:rPr>
          <w:rFonts w:ascii="Georgia" w:eastAsia="Times New Roman" w:hAnsi="Georgia" w:cs="Times New Roman"/>
          <w:color w:val="000000"/>
        </w:rPr>
        <w:t xml:space="preserve"> girls</w:t>
      </w:r>
      <w:r w:rsidR="00240A48">
        <w:rPr>
          <w:rFonts w:ascii="Georgia" w:eastAsia="Times New Roman" w:hAnsi="Georgia" w:cs="Times New Roman"/>
          <w:color w:val="000000"/>
        </w:rPr>
        <w:t>’</w:t>
      </w:r>
      <w:r w:rsidRPr="008246D6">
        <w:rPr>
          <w:rFonts w:ascii="Georgia" w:eastAsia="Times New Roman" w:hAnsi="Georgia" w:cs="Times New Roman"/>
          <w:color w:val="000000"/>
        </w:rPr>
        <w:t xml:space="preserve"> soccer teams this season.  </w:t>
      </w:r>
      <w:r w:rsidR="006F2177">
        <w:rPr>
          <w:rFonts w:ascii="Georgia" w:eastAsia="Times New Roman" w:hAnsi="Georgia" w:cs="Times New Roman"/>
          <w:color w:val="000000"/>
        </w:rPr>
        <w:t>The boys placed first in the region round of playoffs for the first time in GTCHS history</w:t>
      </w:r>
      <w:r w:rsidR="00541C98">
        <w:rPr>
          <w:rFonts w:ascii="Georgia" w:eastAsia="Times New Roman" w:hAnsi="Georgia" w:cs="Times New Roman"/>
          <w:color w:val="000000"/>
        </w:rPr>
        <w:t>; they lost in the second round of playoffs</w:t>
      </w:r>
      <w:r w:rsidR="006F2177">
        <w:rPr>
          <w:rFonts w:ascii="Georgia" w:eastAsia="Times New Roman" w:hAnsi="Georgia" w:cs="Times New Roman"/>
          <w:color w:val="000000"/>
        </w:rPr>
        <w:t xml:space="preserve">. </w:t>
      </w:r>
      <w:r w:rsidRPr="008246D6">
        <w:rPr>
          <w:rFonts w:ascii="Georgia" w:eastAsia="Times New Roman" w:hAnsi="Georgia" w:cs="Times New Roman"/>
          <w:color w:val="000000"/>
        </w:rPr>
        <w:t xml:space="preserve">The girls </w:t>
      </w:r>
      <w:r w:rsidR="00541C98">
        <w:rPr>
          <w:rFonts w:ascii="Georgia" w:eastAsia="Times New Roman" w:hAnsi="Georgia" w:cs="Times New Roman"/>
          <w:color w:val="000000"/>
        </w:rPr>
        <w:t>finished 4th</w:t>
      </w:r>
      <w:r w:rsidRPr="008246D6">
        <w:rPr>
          <w:rFonts w:ascii="Georgia" w:eastAsia="Times New Roman" w:hAnsi="Georgia" w:cs="Times New Roman"/>
          <w:color w:val="000000"/>
        </w:rPr>
        <w:t xml:space="preserve"> in the region </w:t>
      </w:r>
      <w:r w:rsidR="00541C98">
        <w:rPr>
          <w:rFonts w:ascii="Georgia" w:eastAsia="Times New Roman" w:hAnsi="Georgia" w:cs="Times New Roman"/>
          <w:color w:val="000000"/>
        </w:rPr>
        <w:t xml:space="preserve">and did not make </w:t>
      </w:r>
      <w:proofErr w:type="gramStart"/>
      <w:r w:rsidR="00541C98">
        <w:rPr>
          <w:rFonts w:ascii="Georgia" w:eastAsia="Times New Roman" w:hAnsi="Georgia" w:cs="Times New Roman"/>
          <w:color w:val="000000"/>
        </w:rPr>
        <w:t>playoffs</w:t>
      </w:r>
      <w:proofErr w:type="gramEnd"/>
      <w:r w:rsidR="00541C98">
        <w:rPr>
          <w:rFonts w:ascii="Georgia" w:eastAsia="Times New Roman" w:hAnsi="Georgia" w:cs="Times New Roman"/>
          <w:color w:val="000000"/>
        </w:rPr>
        <w:t xml:space="preserve">. All </w:t>
      </w:r>
      <w:r w:rsidRPr="008246D6">
        <w:rPr>
          <w:rFonts w:ascii="Georgia" w:eastAsia="Times New Roman" w:hAnsi="Georgia" w:cs="Times New Roman"/>
          <w:color w:val="000000"/>
        </w:rPr>
        <w:t>Region</w:t>
      </w:r>
      <w:r w:rsidR="00240A48">
        <w:rPr>
          <w:rFonts w:ascii="Georgia" w:eastAsia="Times New Roman" w:hAnsi="Georgia" w:cs="Times New Roman"/>
          <w:color w:val="000000"/>
        </w:rPr>
        <w:t xml:space="preserve"> </w:t>
      </w:r>
      <w:r w:rsidR="006E4A74">
        <w:rPr>
          <w:rFonts w:ascii="Georgia" w:eastAsia="Times New Roman" w:hAnsi="Georgia" w:cs="Times New Roman"/>
          <w:color w:val="000000"/>
        </w:rPr>
        <w:t>players from the Varsity Boys team</w:t>
      </w:r>
      <w:r w:rsidR="00240A48">
        <w:rPr>
          <w:rFonts w:ascii="Georgia" w:eastAsia="Times New Roman" w:hAnsi="Georgia" w:cs="Times New Roman"/>
          <w:color w:val="000000"/>
        </w:rPr>
        <w:t xml:space="preserve"> were</w:t>
      </w:r>
      <w:r w:rsidRPr="008246D6">
        <w:rPr>
          <w:rFonts w:ascii="Georgia" w:eastAsia="Times New Roman" w:hAnsi="Georgia" w:cs="Times New Roman"/>
          <w:color w:val="000000"/>
        </w:rPr>
        <w:t xml:space="preserve"> David Doyle, </w:t>
      </w:r>
      <w:r w:rsidR="006E4A74">
        <w:rPr>
          <w:rFonts w:ascii="Georgia" w:eastAsia="Times New Roman" w:hAnsi="Georgia" w:cs="Times New Roman"/>
          <w:color w:val="000000"/>
        </w:rPr>
        <w:t xml:space="preserve">Kaleb Hernandez, Mateo Perez, and </w:t>
      </w:r>
      <w:proofErr w:type="spellStart"/>
      <w:r w:rsidR="006E4A74">
        <w:rPr>
          <w:rFonts w:ascii="Georgia" w:eastAsia="Times New Roman" w:hAnsi="Georgia" w:cs="Times New Roman"/>
          <w:color w:val="000000"/>
        </w:rPr>
        <w:t>Brodrick</w:t>
      </w:r>
      <w:proofErr w:type="spellEnd"/>
      <w:r w:rsidR="006E4A74">
        <w:rPr>
          <w:rFonts w:ascii="Georgia" w:eastAsia="Times New Roman" w:hAnsi="Georgia" w:cs="Times New Roman"/>
          <w:color w:val="000000"/>
        </w:rPr>
        <w:t xml:space="preserve"> White. </w:t>
      </w:r>
      <w:r w:rsidR="00240A48">
        <w:rPr>
          <w:rFonts w:ascii="Georgia" w:eastAsia="Times New Roman" w:hAnsi="Georgia" w:cs="Times New Roman"/>
          <w:color w:val="000000"/>
        </w:rPr>
        <w:t xml:space="preserve"> </w:t>
      </w:r>
      <w:r w:rsidRPr="008246D6">
        <w:rPr>
          <w:rFonts w:ascii="Georgia" w:eastAsia="Times New Roman" w:hAnsi="Georgia" w:cs="Times New Roman"/>
          <w:color w:val="000000"/>
        </w:rPr>
        <w:t>All Region girls were</w:t>
      </w:r>
      <w:r w:rsidR="006E4A74">
        <w:rPr>
          <w:rFonts w:ascii="Georgia" w:eastAsia="Times New Roman" w:hAnsi="Georgia" w:cs="Times New Roman"/>
          <w:color w:val="000000"/>
        </w:rPr>
        <w:t xml:space="preserve"> </w:t>
      </w:r>
      <w:r w:rsidRPr="008246D6">
        <w:rPr>
          <w:rFonts w:ascii="Georgia" w:eastAsia="Times New Roman" w:hAnsi="Georgia" w:cs="Times New Roman"/>
          <w:color w:val="000000"/>
        </w:rPr>
        <w:t xml:space="preserve">Bella </w:t>
      </w:r>
      <w:proofErr w:type="spellStart"/>
      <w:r w:rsidRPr="008246D6">
        <w:rPr>
          <w:rFonts w:ascii="Georgia" w:eastAsia="Times New Roman" w:hAnsi="Georgia" w:cs="Times New Roman"/>
          <w:color w:val="000000"/>
        </w:rPr>
        <w:t>Meisten</w:t>
      </w:r>
      <w:proofErr w:type="spellEnd"/>
      <w:r w:rsidR="006E4A74">
        <w:rPr>
          <w:rFonts w:ascii="Georgia" w:eastAsia="Times New Roman" w:hAnsi="Georgia" w:cs="Times New Roman"/>
          <w:color w:val="000000"/>
        </w:rPr>
        <w:t xml:space="preserve"> and Elizabeth Chinn.  All coaches currently plan to return for spring of 2024.</w:t>
      </w:r>
    </w:p>
    <w:p w14:paraId="54C16EDD" w14:textId="77777777" w:rsidR="008246D6" w:rsidRPr="008246D6" w:rsidRDefault="008246D6" w:rsidP="008246D6">
      <w:pPr>
        <w:rPr>
          <w:rFonts w:ascii="Georgia" w:eastAsia="Times New Roman" w:hAnsi="Georgia" w:cs="Times New Roman"/>
        </w:rPr>
      </w:pPr>
    </w:p>
    <w:p w14:paraId="1BC6E67C" w14:textId="316AE901" w:rsidR="008246D6" w:rsidRDefault="008246D6" w:rsidP="00240A48">
      <w:pPr>
        <w:rPr>
          <w:rFonts w:ascii="Georgia" w:eastAsia="Times New Roman" w:hAnsi="Georgia" w:cs="Times New Roman"/>
        </w:rPr>
      </w:pPr>
      <w:r w:rsidRPr="008246D6">
        <w:rPr>
          <w:rFonts w:ascii="Georgia" w:eastAsia="Times New Roman" w:hAnsi="Georgia" w:cs="Times New Roman"/>
          <w:color w:val="000000"/>
        </w:rPr>
        <w:t xml:space="preserve">Track - The </w:t>
      </w:r>
      <w:proofErr w:type="spellStart"/>
      <w:r w:rsidRPr="008246D6">
        <w:rPr>
          <w:rFonts w:ascii="Georgia" w:eastAsia="Times New Roman" w:hAnsi="Georgia" w:cs="Times New Roman"/>
          <w:color w:val="000000"/>
        </w:rPr>
        <w:t>boys</w:t>
      </w:r>
      <w:proofErr w:type="spellEnd"/>
      <w:r w:rsidRPr="008246D6">
        <w:rPr>
          <w:rFonts w:ascii="Georgia" w:eastAsia="Times New Roman" w:hAnsi="Georgia" w:cs="Times New Roman"/>
          <w:color w:val="000000"/>
        </w:rPr>
        <w:t xml:space="preserve"> and girls</w:t>
      </w:r>
      <w:r w:rsidR="00240A48">
        <w:rPr>
          <w:rFonts w:ascii="Georgia" w:eastAsia="Times New Roman" w:hAnsi="Georgia" w:cs="Times New Roman"/>
          <w:color w:val="000000"/>
        </w:rPr>
        <w:t>’</w:t>
      </w:r>
      <w:r w:rsidRPr="008246D6">
        <w:rPr>
          <w:rFonts w:ascii="Georgia" w:eastAsia="Times New Roman" w:hAnsi="Georgia" w:cs="Times New Roman"/>
          <w:color w:val="000000"/>
        </w:rPr>
        <w:t xml:space="preserve"> teams were coached by </w:t>
      </w:r>
      <w:r w:rsidR="006E4A74">
        <w:rPr>
          <w:rFonts w:ascii="Georgia" w:eastAsia="Times New Roman" w:hAnsi="Georgia" w:cs="Times New Roman"/>
          <w:color w:val="000000"/>
        </w:rPr>
        <w:t xml:space="preserve">Kristen </w:t>
      </w:r>
      <w:proofErr w:type="gramStart"/>
      <w:r w:rsidR="006E4A74">
        <w:rPr>
          <w:rFonts w:ascii="Georgia" w:eastAsia="Times New Roman" w:hAnsi="Georgia" w:cs="Times New Roman"/>
          <w:color w:val="000000"/>
        </w:rPr>
        <w:t>Smith</w:t>
      </w:r>
      <w:r w:rsidRPr="008246D6">
        <w:rPr>
          <w:rFonts w:ascii="Georgia" w:eastAsia="Times New Roman" w:hAnsi="Georgia" w:cs="Times New Roman"/>
          <w:color w:val="000000"/>
        </w:rPr>
        <w:t>  There</w:t>
      </w:r>
      <w:proofErr w:type="gramEnd"/>
      <w:r w:rsidRPr="008246D6">
        <w:rPr>
          <w:rFonts w:ascii="Georgia" w:eastAsia="Times New Roman" w:hAnsi="Georgia" w:cs="Times New Roman"/>
          <w:color w:val="000000"/>
        </w:rPr>
        <w:t xml:space="preserve"> were 16 boys and 5 girls.  Maggie Hill qualified for the </w:t>
      </w:r>
      <w:r w:rsidR="006E4A74">
        <w:rPr>
          <w:rFonts w:ascii="Georgia" w:eastAsia="Times New Roman" w:hAnsi="Georgia" w:cs="Times New Roman"/>
          <w:color w:val="000000"/>
        </w:rPr>
        <w:t>1600m and 3200m</w:t>
      </w:r>
      <w:r w:rsidR="00B7385A">
        <w:rPr>
          <w:rFonts w:ascii="Georgia" w:eastAsia="Times New Roman" w:hAnsi="Georgia" w:cs="Times New Roman"/>
          <w:color w:val="000000"/>
        </w:rPr>
        <w:t xml:space="preserve"> at state; Boys 4X800 also qualified for the state championship. </w:t>
      </w:r>
      <w:r w:rsidRPr="008246D6">
        <w:rPr>
          <w:rFonts w:ascii="Georgia" w:eastAsia="Times New Roman" w:hAnsi="Georgia" w:cs="Times New Roman"/>
          <w:color w:val="000000"/>
        </w:rPr>
        <w:t xml:space="preserve"> </w:t>
      </w:r>
      <w:r w:rsidR="00B7385A">
        <w:rPr>
          <w:rFonts w:ascii="Georgia" w:eastAsia="Times New Roman" w:hAnsi="Georgia" w:cs="Times New Roman"/>
          <w:color w:val="000000"/>
        </w:rPr>
        <w:t>Kristen Smith will continue coaching</w:t>
      </w:r>
      <w:r w:rsidR="00A86BD5">
        <w:rPr>
          <w:rFonts w:ascii="Georgia" w:eastAsia="Times New Roman" w:hAnsi="Georgia" w:cs="Times New Roman"/>
          <w:color w:val="000000"/>
        </w:rPr>
        <w:t xml:space="preserve"> in spring of 2024.</w:t>
      </w:r>
      <w:r w:rsidRPr="008246D6">
        <w:rPr>
          <w:rFonts w:ascii="Georgia" w:eastAsia="Times New Roman" w:hAnsi="Georgia" w:cs="Times New Roman"/>
          <w:color w:val="000000"/>
        </w:rPr>
        <w:t> </w:t>
      </w:r>
    </w:p>
    <w:p w14:paraId="3884EBF4" w14:textId="77777777" w:rsidR="008246D6" w:rsidRPr="008246D6" w:rsidRDefault="008246D6" w:rsidP="008246D6">
      <w:pPr>
        <w:rPr>
          <w:rFonts w:ascii="Georgia" w:eastAsia="Times New Roman" w:hAnsi="Georgia" w:cs="Times New Roman"/>
        </w:rPr>
      </w:pPr>
    </w:p>
    <w:p w14:paraId="0011B636" w14:textId="1CC53BC9" w:rsidR="008246D6" w:rsidRPr="009A472E" w:rsidRDefault="008246D6" w:rsidP="008246D6">
      <w:pPr>
        <w:rPr>
          <w:rFonts w:ascii="Georgia" w:eastAsia="Times New Roman" w:hAnsi="Georgia" w:cs="Times New Roman"/>
          <w:b/>
        </w:rPr>
      </w:pPr>
      <w:r w:rsidRPr="00240A48">
        <w:rPr>
          <w:rFonts w:ascii="Georgia" w:eastAsia="Times New Roman" w:hAnsi="Georgia" w:cs="Times New Roman"/>
          <w:b/>
          <w:bCs/>
          <w:color w:val="000000"/>
        </w:rPr>
        <w:t>Planning Ahead</w:t>
      </w:r>
      <w:r w:rsidRPr="008246D6">
        <w:rPr>
          <w:rFonts w:ascii="Georgia" w:eastAsia="Times New Roman" w:hAnsi="Georgia" w:cs="Times New Roman"/>
          <w:color w:val="000000"/>
        </w:rPr>
        <w:t>  </w:t>
      </w:r>
    </w:p>
    <w:p w14:paraId="4287F7A1" w14:textId="1B4BD5F6" w:rsidR="008246D6" w:rsidRPr="008246D6" w:rsidRDefault="009A472E" w:rsidP="008246D6">
      <w:pPr>
        <w:rPr>
          <w:rFonts w:ascii="Georgia" w:eastAsia="Times New Roman" w:hAnsi="Georgia" w:cs="Times New Roman"/>
        </w:rPr>
      </w:pPr>
      <w:r>
        <w:rPr>
          <w:rFonts w:ascii="Georgia" w:eastAsia="Times New Roman" w:hAnsi="Georgia" w:cs="Times New Roman"/>
          <w:color w:val="000000"/>
        </w:rPr>
        <w:t xml:space="preserve">The coaches’ stipends were reviewed by the Athletic Director and the Principal with updates being made to better align with </w:t>
      </w:r>
      <w:r w:rsidR="00B71D8C">
        <w:rPr>
          <w:rFonts w:ascii="Georgia" w:eastAsia="Times New Roman" w:hAnsi="Georgia" w:cs="Times New Roman"/>
          <w:color w:val="000000"/>
        </w:rPr>
        <w:t xml:space="preserve">other similar schools. </w:t>
      </w:r>
      <w:r w:rsidR="008246D6" w:rsidRPr="008246D6">
        <w:rPr>
          <w:rFonts w:ascii="Georgia" w:eastAsia="Times New Roman" w:hAnsi="Georgia" w:cs="Times New Roman"/>
          <w:color w:val="000000"/>
        </w:rPr>
        <w:t xml:space="preserve">The soccer and track teams </w:t>
      </w:r>
      <w:r w:rsidR="00B71D8C">
        <w:rPr>
          <w:rFonts w:ascii="Georgia" w:eastAsia="Times New Roman" w:hAnsi="Georgia" w:cs="Times New Roman"/>
          <w:color w:val="000000"/>
        </w:rPr>
        <w:t>currently use</w:t>
      </w:r>
      <w:r w:rsidR="008246D6" w:rsidRPr="008246D6">
        <w:rPr>
          <w:rFonts w:ascii="Georgia" w:eastAsia="Times New Roman" w:hAnsi="Georgia" w:cs="Times New Roman"/>
          <w:color w:val="000000"/>
        </w:rPr>
        <w:t xml:space="preserve"> the field at the Sterling School just off campus.  This year, the Sterling School had </w:t>
      </w:r>
      <w:r w:rsidR="00B71D8C" w:rsidRPr="008246D6">
        <w:rPr>
          <w:rFonts w:ascii="Georgia" w:eastAsia="Times New Roman" w:hAnsi="Georgia" w:cs="Times New Roman"/>
          <w:color w:val="000000"/>
        </w:rPr>
        <w:t>after-school</w:t>
      </w:r>
      <w:r w:rsidR="008246D6" w:rsidRPr="008246D6">
        <w:rPr>
          <w:rFonts w:ascii="Georgia" w:eastAsia="Times New Roman" w:hAnsi="Georgia" w:cs="Times New Roman"/>
          <w:color w:val="000000"/>
        </w:rPr>
        <w:t xml:space="preserve"> groups using the </w:t>
      </w:r>
      <w:proofErr w:type="gramStart"/>
      <w:r w:rsidR="008246D6" w:rsidRPr="008246D6">
        <w:rPr>
          <w:rFonts w:ascii="Georgia" w:eastAsia="Times New Roman" w:hAnsi="Georgia" w:cs="Times New Roman"/>
          <w:color w:val="000000"/>
        </w:rPr>
        <w:t>space</w:t>
      </w:r>
      <w:proofErr w:type="gramEnd"/>
      <w:r w:rsidR="008246D6" w:rsidRPr="008246D6">
        <w:rPr>
          <w:rFonts w:ascii="Georgia" w:eastAsia="Times New Roman" w:hAnsi="Georgia" w:cs="Times New Roman"/>
          <w:color w:val="000000"/>
        </w:rPr>
        <w:t xml:space="preserve"> and</w:t>
      </w:r>
      <w:r w:rsidR="00240A48">
        <w:rPr>
          <w:rFonts w:ascii="Georgia" w:eastAsia="Times New Roman" w:hAnsi="Georgia" w:cs="Times New Roman"/>
          <w:color w:val="000000"/>
        </w:rPr>
        <w:t xml:space="preserve"> this</w:t>
      </w:r>
      <w:r w:rsidR="008246D6" w:rsidRPr="008246D6">
        <w:rPr>
          <w:rFonts w:ascii="Georgia" w:eastAsia="Times New Roman" w:hAnsi="Georgia" w:cs="Times New Roman"/>
          <w:color w:val="000000"/>
        </w:rPr>
        <w:t xml:space="preserve"> forced our teams to start later in the afternoon.  If their groups continue, </w:t>
      </w:r>
      <w:r w:rsidR="00240A48">
        <w:rPr>
          <w:rFonts w:ascii="Georgia" w:eastAsia="Times New Roman" w:hAnsi="Georgia" w:cs="Times New Roman"/>
          <w:color w:val="000000"/>
        </w:rPr>
        <w:t xml:space="preserve">there may be </w:t>
      </w:r>
      <w:r w:rsidR="008246D6" w:rsidRPr="008246D6">
        <w:rPr>
          <w:rFonts w:ascii="Georgia" w:eastAsia="Times New Roman" w:hAnsi="Georgia" w:cs="Times New Roman"/>
          <w:color w:val="000000"/>
        </w:rPr>
        <w:t>an issue with practice times and spac</w:t>
      </w:r>
      <w:r w:rsidR="00240A48">
        <w:rPr>
          <w:rFonts w:ascii="Georgia" w:eastAsia="Times New Roman" w:hAnsi="Georgia" w:cs="Times New Roman"/>
          <w:color w:val="000000"/>
        </w:rPr>
        <w:t>e.</w:t>
      </w:r>
      <w:r w:rsidR="00D86197">
        <w:rPr>
          <w:rFonts w:ascii="Georgia" w:eastAsia="Times New Roman" w:hAnsi="Georgia" w:cs="Times New Roman"/>
          <w:color w:val="000000"/>
        </w:rPr>
        <w:t xml:space="preserve">  The Kroc </w:t>
      </w:r>
      <w:r w:rsidR="00C44851">
        <w:rPr>
          <w:rFonts w:ascii="Georgia" w:eastAsia="Times New Roman" w:hAnsi="Georgia" w:cs="Times New Roman"/>
          <w:color w:val="000000"/>
        </w:rPr>
        <w:t xml:space="preserve">pool is also becoming more difficult to rent lanes at times we need </w:t>
      </w:r>
      <w:proofErr w:type="gramStart"/>
      <w:r w:rsidR="00C44851">
        <w:rPr>
          <w:rFonts w:ascii="Georgia" w:eastAsia="Times New Roman" w:hAnsi="Georgia" w:cs="Times New Roman"/>
          <w:color w:val="000000"/>
        </w:rPr>
        <w:t>them</w:t>
      </w:r>
      <w:proofErr w:type="gramEnd"/>
      <w:r w:rsidR="00C44851">
        <w:rPr>
          <w:rFonts w:ascii="Georgia" w:eastAsia="Times New Roman" w:hAnsi="Georgia" w:cs="Times New Roman"/>
          <w:color w:val="000000"/>
        </w:rPr>
        <w:t xml:space="preserve"> and this may impact our options for practice in the fall.  </w:t>
      </w:r>
      <w:r w:rsidR="00913504">
        <w:rPr>
          <w:rFonts w:ascii="Georgia" w:eastAsia="Times New Roman" w:hAnsi="Georgia" w:cs="Times New Roman"/>
          <w:color w:val="000000"/>
        </w:rPr>
        <w:t>Charges for rental of Shoeless Joe Jackson also increased</w:t>
      </w:r>
      <w:r w:rsidR="00F7790D">
        <w:rPr>
          <w:rFonts w:ascii="Georgia" w:eastAsia="Times New Roman" w:hAnsi="Georgia" w:cs="Times New Roman"/>
          <w:color w:val="000000"/>
        </w:rPr>
        <w:t xml:space="preserve"> due to changes in the Greenville Rec Department</w:t>
      </w:r>
      <w:r w:rsidR="00913504">
        <w:rPr>
          <w:rFonts w:ascii="Georgia" w:eastAsia="Times New Roman" w:hAnsi="Georgia" w:cs="Times New Roman"/>
          <w:color w:val="000000"/>
        </w:rPr>
        <w:t xml:space="preserve">, but it is still the best option currently to host our games and practices. </w:t>
      </w:r>
      <w:r w:rsidR="00E10D76">
        <w:rPr>
          <w:rFonts w:ascii="Georgia" w:eastAsia="Times New Roman" w:hAnsi="Georgia" w:cs="Times New Roman"/>
          <w:color w:val="000000"/>
        </w:rPr>
        <w:t>Varsity Volleyball and Boys Soccer are slated to get new uniforms for the 2023-2024 school year</w:t>
      </w:r>
      <w:r w:rsidR="0099391D">
        <w:rPr>
          <w:rFonts w:ascii="Georgia" w:eastAsia="Times New Roman" w:hAnsi="Georgia" w:cs="Times New Roman"/>
          <w:color w:val="000000"/>
        </w:rPr>
        <w:t xml:space="preserve"> with the total cost estimate being $4,500.  </w:t>
      </w:r>
      <w:r w:rsidR="00407ADC">
        <w:rPr>
          <w:rFonts w:ascii="Georgia" w:eastAsia="Times New Roman" w:hAnsi="Georgia" w:cs="Times New Roman"/>
          <w:color w:val="000000"/>
        </w:rPr>
        <w:t xml:space="preserve">Lastly, there has been interest expressed by Creg </w:t>
      </w:r>
      <w:proofErr w:type="spellStart"/>
      <w:r w:rsidR="00407ADC">
        <w:rPr>
          <w:rFonts w:ascii="Georgia" w:eastAsia="Times New Roman" w:hAnsi="Georgia" w:cs="Times New Roman"/>
          <w:color w:val="000000"/>
        </w:rPr>
        <w:t>McAda</w:t>
      </w:r>
      <w:proofErr w:type="spellEnd"/>
      <w:r w:rsidR="00407ADC">
        <w:rPr>
          <w:rFonts w:ascii="Georgia" w:eastAsia="Times New Roman" w:hAnsi="Georgia" w:cs="Times New Roman"/>
          <w:color w:val="000000"/>
        </w:rPr>
        <w:t xml:space="preserve"> to attempt to field a tennis team next year.</w:t>
      </w:r>
    </w:p>
    <w:p w14:paraId="7533B64D" w14:textId="77777777" w:rsidR="00965892" w:rsidRPr="00985AD1" w:rsidRDefault="00965892" w:rsidP="00985AD1">
      <w:pPr>
        <w:rPr>
          <w:rFonts w:ascii="Georgia" w:hAnsi="Georgia"/>
          <w:color w:val="000000" w:themeColor="text1"/>
        </w:rPr>
      </w:pPr>
    </w:p>
    <w:p w14:paraId="5BE59524" w14:textId="77777777" w:rsidR="00985AD1" w:rsidRDefault="00985AD1" w:rsidP="00985AD1">
      <w:pPr>
        <w:pStyle w:val="Heading3"/>
        <w:rPr>
          <w:sz w:val="28"/>
          <w:szCs w:val="28"/>
        </w:rPr>
      </w:pPr>
      <w:r>
        <w:rPr>
          <w:sz w:val="28"/>
          <w:szCs w:val="28"/>
        </w:rPr>
        <w:t>Extracurriculars</w:t>
      </w:r>
    </w:p>
    <w:p w14:paraId="119778F2" w14:textId="77777777" w:rsidR="00965892" w:rsidRPr="00BC34A0" w:rsidRDefault="00985AD1" w:rsidP="00AB5557">
      <w:pPr>
        <w:rPr>
          <w:rFonts w:ascii="Georgia" w:hAnsi="Georgia"/>
          <w:color w:val="000000" w:themeColor="text1"/>
        </w:rPr>
      </w:pPr>
      <w:r w:rsidRPr="00BC34A0">
        <w:rPr>
          <w:rFonts w:ascii="Georgia" w:hAnsi="Georgia"/>
          <w:color w:val="000000" w:themeColor="text1"/>
        </w:rPr>
        <w:t xml:space="preserve">GTCHS is proud of our clubs and organizations who exhibit commitment to service, devotion to ensuring tolerance and inclusivity, and excellence in performance.  </w:t>
      </w:r>
      <w:r w:rsidR="00CC58C6" w:rsidRPr="00BC34A0">
        <w:rPr>
          <w:rFonts w:ascii="Georgia" w:hAnsi="Georgia"/>
          <w:color w:val="000000" w:themeColor="text1"/>
        </w:rPr>
        <w:t xml:space="preserve">This year we had </w:t>
      </w:r>
      <w:r w:rsidR="00AB5557" w:rsidRPr="00BC34A0">
        <w:rPr>
          <w:rFonts w:ascii="Georgia" w:hAnsi="Georgia"/>
          <w:color w:val="000000" w:themeColor="text1"/>
        </w:rPr>
        <w:t xml:space="preserve">19 clubs and organizations on our campus. </w:t>
      </w:r>
      <w:r w:rsidR="00B235FB" w:rsidRPr="00BC34A0">
        <w:rPr>
          <w:rFonts w:ascii="Georgia" w:hAnsi="Georgia"/>
          <w:color w:val="000000" w:themeColor="text1"/>
        </w:rPr>
        <w:t xml:space="preserve"> Here </w:t>
      </w:r>
      <w:r w:rsidR="00AB5557" w:rsidRPr="00BC34A0">
        <w:rPr>
          <w:rFonts w:ascii="Georgia" w:hAnsi="Georgia"/>
          <w:color w:val="000000" w:themeColor="text1"/>
        </w:rPr>
        <w:t>are some highlights</w:t>
      </w:r>
      <w:r w:rsidR="00B235FB" w:rsidRPr="00BC34A0">
        <w:rPr>
          <w:rFonts w:ascii="Georgia" w:hAnsi="Georgia"/>
          <w:color w:val="000000" w:themeColor="text1"/>
        </w:rPr>
        <w:t xml:space="preserve"> from</w:t>
      </w:r>
      <w:r w:rsidR="00061EBD" w:rsidRPr="00BC34A0">
        <w:rPr>
          <w:rFonts w:ascii="Georgia" w:hAnsi="Georgia"/>
          <w:color w:val="000000" w:themeColor="text1"/>
        </w:rPr>
        <w:t xml:space="preserve"> </w:t>
      </w:r>
      <w:r w:rsidR="00B235FB" w:rsidRPr="00BC34A0">
        <w:rPr>
          <w:rFonts w:ascii="Georgia" w:hAnsi="Georgia"/>
          <w:color w:val="000000" w:themeColor="text1"/>
        </w:rPr>
        <w:t>clubs and organizations:</w:t>
      </w:r>
    </w:p>
    <w:p w14:paraId="7B07A0D8" w14:textId="77777777" w:rsidR="00B235FB" w:rsidRPr="00BC34A0" w:rsidRDefault="00B235FB" w:rsidP="00AB5557">
      <w:pPr>
        <w:rPr>
          <w:rFonts w:ascii="Georgia" w:hAnsi="Georgia"/>
          <w:sz w:val="22"/>
          <w:szCs w:val="22"/>
        </w:rPr>
      </w:pPr>
    </w:p>
    <w:p w14:paraId="6EB282DD" w14:textId="2050D909" w:rsidR="00A45B3C" w:rsidRPr="00BC34A0" w:rsidRDefault="00A45B3C" w:rsidP="00AB5557">
      <w:pPr>
        <w:rPr>
          <w:rFonts w:ascii="Georgia" w:hAnsi="Georgia"/>
          <w:color w:val="000000" w:themeColor="text1"/>
          <w:sz w:val="22"/>
          <w:szCs w:val="22"/>
        </w:rPr>
      </w:pPr>
      <w:r w:rsidRPr="00BC34A0">
        <w:rPr>
          <w:rFonts w:ascii="Georgia" w:hAnsi="Georgia"/>
          <w:color w:val="000000" w:themeColor="text1"/>
          <w:sz w:val="22"/>
          <w:szCs w:val="22"/>
        </w:rPr>
        <w:t>The Ambassadors led tours for incoming students and outside business leaders</w:t>
      </w:r>
      <w:r w:rsidR="001B393B" w:rsidRPr="00BC34A0">
        <w:rPr>
          <w:rFonts w:ascii="Georgia" w:hAnsi="Georgia"/>
          <w:color w:val="000000" w:themeColor="text1"/>
          <w:sz w:val="22"/>
          <w:szCs w:val="22"/>
        </w:rPr>
        <w:t>; they also served at the Charter Champion event, Veteran’s Day Assembly, and all intake meetings.</w:t>
      </w:r>
    </w:p>
    <w:p w14:paraId="515356FD" w14:textId="77777777" w:rsidR="009F4E00" w:rsidRPr="00BC34A0" w:rsidRDefault="009F4E00" w:rsidP="00AB5557">
      <w:pPr>
        <w:rPr>
          <w:rFonts w:ascii="Georgia" w:hAnsi="Georgia"/>
          <w:color w:val="000000" w:themeColor="text1"/>
          <w:sz w:val="22"/>
          <w:szCs w:val="22"/>
        </w:rPr>
      </w:pPr>
    </w:p>
    <w:p w14:paraId="48A6C56E" w14:textId="30708EB7" w:rsidR="006259CF" w:rsidRPr="00BC34A0" w:rsidRDefault="009F4E00" w:rsidP="00AB5557">
      <w:pPr>
        <w:rPr>
          <w:rFonts w:ascii="Georgia" w:hAnsi="Georgia"/>
          <w:color w:val="000000" w:themeColor="text1"/>
          <w:sz w:val="22"/>
          <w:szCs w:val="22"/>
        </w:rPr>
      </w:pPr>
      <w:r w:rsidRPr="00BC34A0">
        <w:rPr>
          <w:rFonts w:ascii="Georgia" w:hAnsi="Georgia"/>
          <w:color w:val="000000" w:themeColor="text1"/>
          <w:sz w:val="22"/>
          <w:szCs w:val="22"/>
        </w:rPr>
        <w:t xml:space="preserve">The Black History Month Committee </w:t>
      </w:r>
      <w:r w:rsidR="001B393B" w:rsidRPr="00BC34A0">
        <w:rPr>
          <w:rFonts w:ascii="Georgia" w:hAnsi="Georgia"/>
          <w:color w:val="000000" w:themeColor="text1"/>
          <w:sz w:val="22"/>
          <w:szCs w:val="22"/>
        </w:rPr>
        <w:t xml:space="preserve">continued; </w:t>
      </w:r>
      <w:r w:rsidRPr="00BC34A0">
        <w:rPr>
          <w:rFonts w:ascii="Georgia" w:hAnsi="Georgia"/>
          <w:color w:val="000000" w:themeColor="text1"/>
          <w:sz w:val="22"/>
          <w:szCs w:val="22"/>
        </w:rPr>
        <w:t>they planned and coordinated the Black History Month assembly, daily announcements throughout the month, and a variety of events to engage our students in celebrating Black History.</w:t>
      </w:r>
      <w:r w:rsidR="006259CF" w:rsidRPr="00BC34A0">
        <w:rPr>
          <w:rFonts w:ascii="Georgia" w:hAnsi="Georgia"/>
          <w:color w:val="000000" w:themeColor="text1"/>
          <w:sz w:val="22"/>
          <w:szCs w:val="22"/>
        </w:rPr>
        <w:t xml:space="preserve"> Next year, this will be a committee under the umbrella of the Atlas Club</w:t>
      </w:r>
      <w:r w:rsidR="00FD7A22" w:rsidRPr="00BC34A0">
        <w:rPr>
          <w:rFonts w:ascii="Georgia" w:hAnsi="Georgia"/>
          <w:color w:val="000000" w:themeColor="text1"/>
          <w:sz w:val="22"/>
          <w:szCs w:val="22"/>
        </w:rPr>
        <w:t>.</w:t>
      </w:r>
    </w:p>
    <w:p w14:paraId="06540777" w14:textId="77777777" w:rsidR="00FD7A22" w:rsidRPr="00BC34A0" w:rsidRDefault="00FD7A22" w:rsidP="00AB5557">
      <w:pPr>
        <w:rPr>
          <w:rFonts w:ascii="Georgia" w:hAnsi="Georgia"/>
          <w:color w:val="000000" w:themeColor="text1"/>
          <w:sz w:val="22"/>
          <w:szCs w:val="22"/>
        </w:rPr>
      </w:pPr>
    </w:p>
    <w:p w14:paraId="37829934" w14:textId="69FA5892" w:rsidR="00FD7A22" w:rsidRPr="00BC34A0" w:rsidRDefault="00FD7A22" w:rsidP="00AB5557">
      <w:pPr>
        <w:rPr>
          <w:rFonts w:ascii="Georgia" w:hAnsi="Georgia"/>
          <w:color w:val="000000" w:themeColor="text1"/>
          <w:sz w:val="22"/>
          <w:szCs w:val="22"/>
        </w:rPr>
      </w:pPr>
      <w:r w:rsidRPr="00BC34A0">
        <w:rPr>
          <w:rFonts w:ascii="Georgia" w:hAnsi="Georgia"/>
          <w:color w:val="000000" w:themeColor="text1"/>
          <w:sz w:val="22"/>
          <w:szCs w:val="22"/>
        </w:rPr>
        <w:t xml:space="preserve">Atlas Club was revived under new leadership.  They begin setting goals and </w:t>
      </w:r>
      <w:proofErr w:type="gramStart"/>
      <w:r w:rsidRPr="00BC34A0">
        <w:rPr>
          <w:rFonts w:ascii="Georgia" w:hAnsi="Georgia"/>
          <w:color w:val="000000" w:themeColor="text1"/>
          <w:sz w:val="22"/>
          <w:szCs w:val="22"/>
        </w:rPr>
        <w:t>met</w:t>
      </w:r>
      <w:proofErr w:type="gramEnd"/>
      <w:r w:rsidRPr="00BC34A0">
        <w:rPr>
          <w:rFonts w:ascii="Georgia" w:hAnsi="Georgia"/>
          <w:color w:val="000000" w:themeColor="text1"/>
          <w:sz w:val="22"/>
          <w:szCs w:val="22"/>
        </w:rPr>
        <w:t xml:space="preserve"> in the spring to coordinate plans for next year.  They will be the “hub” of all cultural celebrations for our school with planning committees for Hispanic Heritage Month, Black History Month, Arab American</w:t>
      </w:r>
      <w:r w:rsidR="006902E4" w:rsidRPr="00BC34A0">
        <w:rPr>
          <w:rFonts w:ascii="Georgia" w:hAnsi="Georgia"/>
          <w:color w:val="000000" w:themeColor="text1"/>
          <w:sz w:val="22"/>
          <w:szCs w:val="22"/>
        </w:rPr>
        <w:t xml:space="preserve"> and Asian American recognitions.  They are also planning to create an International Week where each day a different culture will be promoted, there will be </w:t>
      </w:r>
      <w:proofErr w:type="gramStart"/>
      <w:r w:rsidR="006902E4" w:rsidRPr="00BC34A0">
        <w:rPr>
          <w:rFonts w:ascii="Georgia" w:hAnsi="Georgia"/>
          <w:color w:val="000000" w:themeColor="text1"/>
          <w:sz w:val="22"/>
          <w:szCs w:val="22"/>
        </w:rPr>
        <w:t>mini-lessons</w:t>
      </w:r>
      <w:proofErr w:type="gramEnd"/>
      <w:r w:rsidR="006902E4" w:rsidRPr="00BC34A0">
        <w:rPr>
          <w:rFonts w:ascii="Georgia" w:hAnsi="Georgia"/>
          <w:color w:val="000000" w:themeColor="text1"/>
          <w:sz w:val="22"/>
          <w:szCs w:val="22"/>
        </w:rPr>
        <w:t xml:space="preserve"> for teachers, and an international cultural night with food, games, and customs highlighted.</w:t>
      </w:r>
    </w:p>
    <w:p w14:paraId="115EEA14" w14:textId="77777777" w:rsidR="00A45B3C" w:rsidRPr="00BC34A0" w:rsidRDefault="00A45B3C" w:rsidP="00AB5557">
      <w:pPr>
        <w:rPr>
          <w:rFonts w:ascii="Georgia" w:hAnsi="Georgia"/>
          <w:color w:val="000000" w:themeColor="text1"/>
          <w:sz w:val="22"/>
          <w:szCs w:val="22"/>
        </w:rPr>
      </w:pPr>
    </w:p>
    <w:p w14:paraId="149487C6" w14:textId="21AC08EB" w:rsidR="00B235FB" w:rsidRPr="00BC34A0" w:rsidRDefault="001B393B" w:rsidP="00AB5557">
      <w:pPr>
        <w:rPr>
          <w:rFonts w:ascii="Georgia" w:hAnsi="Georgia"/>
          <w:color w:val="000000" w:themeColor="text1"/>
          <w:sz w:val="22"/>
          <w:szCs w:val="22"/>
        </w:rPr>
      </w:pPr>
      <w:r w:rsidRPr="00BC34A0">
        <w:rPr>
          <w:rFonts w:ascii="Georgia" w:hAnsi="Georgia"/>
          <w:color w:val="000000" w:themeColor="text1"/>
          <w:sz w:val="22"/>
          <w:szCs w:val="22"/>
        </w:rPr>
        <w:t>The Bowling Club</w:t>
      </w:r>
      <w:r w:rsidR="0067307C" w:rsidRPr="00BC34A0">
        <w:rPr>
          <w:rFonts w:ascii="Georgia" w:hAnsi="Georgia"/>
          <w:color w:val="000000" w:themeColor="text1"/>
          <w:sz w:val="22"/>
          <w:szCs w:val="22"/>
        </w:rPr>
        <w:t xml:space="preserve"> and Chess Club continued with regular meetings and </w:t>
      </w:r>
      <w:r w:rsidR="00B235FB" w:rsidRPr="00BC34A0">
        <w:rPr>
          <w:rFonts w:ascii="Georgia" w:hAnsi="Georgia"/>
          <w:sz w:val="22"/>
          <w:szCs w:val="22"/>
        </w:rPr>
        <w:t xml:space="preserve"> </w:t>
      </w:r>
    </w:p>
    <w:p w14:paraId="21297C81" w14:textId="77777777" w:rsidR="00AB5557" w:rsidRPr="00BC34A0" w:rsidRDefault="00AB5557" w:rsidP="00AB5557">
      <w:pPr>
        <w:rPr>
          <w:rFonts w:ascii="Georgia" w:hAnsi="Georgia"/>
          <w:sz w:val="22"/>
          <w:szCs w:val="22"/>
        </w:rPr>
      </w:pPr>
    </w:p>
    <w:p w14:paraId="4F9A1A38" w14:textId="5C180497" w:rsidR="00C570E0" w:rsidRPr="00BC34A0" w:rsidRDefault="00AB5557" w:rsidP="00F90935">
      <w:pPr>
        <w:rPr>
          <w:rFonts w:ascii="Georgia" w:eastAsia="Times New Roman" w:hAnsi="Georgia" w:cs="Arial"/>
          <w:color w:val="222222"/>
          <w:sz w:val="22"/>
          <w:szCs w:val="22"/>
          <w:shd w:val="clear" w:color="auto" w:fill="FFFFFF"/>
        </w:rPr>
      </w:pPr>
      <w:r w:rsidRPr="00BC34A0">
        <w:rPr>
          <w:rFonts w:ascii="Georgia" w:eastAsia="Times New Roman" w:hAnsi="Georgia" w:cs="Arial"/>
          <w:color w:val="222222"/>
          <w:sz w:val="22"/>
          <w:szCs w:val="22"/>
          <w:shd w:val="clear" w:color="auto" w:fill="FFFFFF"/>
        </w:rPr>
        <w:lastRenderedPageBreak/>
        <w:t xml:space="preserve">The </w:t>
      </w:r>
      <w:r w:rsidR="00C570E0" w:rsidRPr="00BC34A0">
        <w:rPr>
          <w:rFonts w:ascii="Georgia" w:eastAsia="Times New Roman" w:hAnsi="Georgia" w:cs="Arial"/>
          <w:color w:val="222222"/>
          <w:sz w:val="22"/>
          <w:szCs w:val="22"/>
          <w:shd w:val="clear" w:color="auto" w:fill="FFFFFF"/>
        </w:rPr>
        <w:t xml:space="preserve">GTCHS Beta Club completed its </w:t>
      </w:r>
      <w:r w:rsidR="003E243C" w:rsidRPr="00BC34A0">
        <w:rPr>
          <w:rFonts w:ascii="Georgia" w:eastAsia="Times New Roman" w:hAnsi="Georgia" w:cs="Arial"/>
          <w:color w:val="222222"/>
          <w:sz w:val="22"/>
          <w:szCs w:val="22"/>
          <w:shd w:val="clear" w:color="auto" w:fill="FFFFFF"/>
        </w:rPr>
        <w:t>6</w:t>
      </w:r>
      <w:r w:rsidR="00C570E0" w:rsidRPr="00BC34A0">
        <w:rPr>
          <w:rFonts w:ascii="Georgia" w:eastAsia="Times New Roman" w:hAnsi="Georgia" w:cs="Arial"/>
          <w:color w:val="222222"/>
          <w:sz w:val="22"/>
          <w:szCs w:val="22"/>
          <w:shd w:val="clear" w:color="auto" w:fill="FFFFFF"/>
        </w:rPr>
        <w:t xml:space="preserve"> service projects and 5 fundraisers led by officers Isabella </w:t>
      </w:r>
      <w:proofErr w:type="spellStart"/>
      <w:r w:rsidR="00C570E0" w:rsidRPr="00BC34A0">
        <w:rPr>
          <w:rFonts w:ascii="Georgia" w:eastAsia="Times New Roman" w:hAnsi="Georgia" w:cs="Arial"/>
          <w:color w:val="222222"/>
          <w:sz w:val="22"/>
          <w:szCs w:val="22"/>
          <w:shd w:val="clear" w:color="auto" w:fill="FFFFFF"/>
        </w:rPr>
        <w:t>Meisten</w:t>
      </w:r>
      <w:proofErr w:type="spellEnd"/>
      <w:r w:rsidR="00C570E0" w:rsidRPr="00BC34A0">
        <w:rPr>
          <w:rFonts w:ascii="Georgia" w:eastAsia="Times New Roman" w:hAnsi="Georgia" w:cs="Arial"/>
          <w:color w:val="222222"/>
          <w:sz w:val="22"/>
          <w:szCs w:val="22"/>
          <w:shd w:val="clear" w:color="auto" w:fill="FFFFFF"/>
        </w:rPr>
        <w:t>,</w:t>
      </w:r>
      <w:r w:rsidR="003E243C" w:rsidRPr="00BC34A0">
        <w:rPr>
          <w:rFonts w:ascii="Georgia" w:eastAsia="Times New Roman" w:hAnsi="Georgia" w:cs="Arial"/>
          <w:color w:val="222222"/>
          <w:sz w:val="22"/>
          <w:szCs w:val="22"/>
          <w:shd w:val="clear" w:color="auto" w:fill="FFFFFF"/>
        </w:rPr>
        <w:t xml:space="preserve"> Allison Jimenez, Samantha </w:t>
      </w:r>
      <w:proofErr w:type="spellStart"/>
      <w:r w:rsidR="003E243C" w:rsidRPr="00BC34A0">
        <w:rPr>
          <w:rFonts w:ascii="Georgia" w:eastAsia="Times New Roman" w:hAnsi="Georgia" w:cs="Arial"/>
          <w:color w:val="222222"/>
          <w:sz w:val="22"/>
          <w:szCs w:val="22"/>
          <w:shd w:val="clear" w:color="auto" w:fill="FFFFFF"/>
        </w:rPr>
        <w:t>Lecuyer</w:t>
      </w:r>
      <w:proofErr w:type="spellEnd"/>
      <w:r w:rsidR="003E243C" w:rsidRPr="00BC34A0">
        <w:rPr>
          <w:rFonts w:ascii="Georgia" w:eastAsia="Times New Roman" w:hAnsi="Georgia" w:cs="Arial"/>
          <w:color w:val="222222"/>
          <w:sz w:val="22"/>
          <w:szCs w:val="22"/>
          <w:shd w:val="clear" w:color="auto" w:fill="FFFFFF"/>
        </w:rPr>
        <w:t xml:space="preserve">, </w:t>
      </w:r>
      <w:r w:rsidR="00C570E0" w:rsidRPr="00BC34A0">
        <w:rPr>
          <w:rFonts w:ascii="Georgia" w:eastAsia="Times New Roman" w:hAnsi="Georgia" w:cs="Arial"/>
          <w:color w:val="222222"/>
          <w:sz w:val="22"/>
          <w:szCs w:val="22"/>
          <w:shd w:val="clear" w:color="auto" w:fill="FFFFFF"/>
        </w:rPr>
        <w:t xml:space="preserve">Maggie Hill, and </w:t>
      </w:r>
      <w:r w:rsidR="003E243C" w:rsidRPr="00BC34A0">
        <w:rPr>
          <w:rFonts w:ascii="Georgia" w:eastAsia="Times New Roman" w:hAnsi="Georgia" w:cs="Arial"/>
          <w:color w:val="222222"/>
          <w:sz w:val="22"/>
          <w:szCs w:val="22"/>
          <w:shd w:val="clear" w:color="auto" w:fill="FFFFFF"/>
        </w:rPr>
        <w:t>Hannah Duncan</w:t>
      </w:r>
      <w:r w:rsidR="00C570E0" w:rsidRPr="00BC34A0">
        <w:rPr>
          <w:rFonts w:ascii="Georgia" w:eastAsia="Times New Roman" w:hAnsi="Georgia" w:cs="Arial"/>
          <w:color w:val="222222"/>
          <w:sz w:val="22"/>
          <w:szCs w:val="22"/>
          <w:shd w:val="clear" w:color="auto" w:fill="FFFFFF"/>
        </w:rPr>
        <w:t xml:space="preserve">. </w:t>
      </w:r>
      <w:r w:rsidR="003E243C" w:rsidRPr="00BC34A0">
        <w:rPr>
          <w:rFonts w:ascii="Georgia" w:eastAsia="Times New Roman" w:hAnsi="Georgia" w:cs="Arial"/>
          <w:color w:val="222222"/>
          <w:sz w:val="22"/>
          <w:szCs w:val="22"/>
          <w:shd w:val="clear" w:color="auto" w:fill="FFFFFF"/>
        </w:rPr>
        <w:t>A total of 30 new members were inducted during the spring</w:t>
      </w:r>
      <w:r w:rsidR="000329EB" w:rsidRPr="00BC34A0">
        <w:rPr>
          <w:rFonts w:ascii="Georgia" w:eastAsia="Times New Roman" w:hAnsi="Georgia" w:cs="Arial"/>
          <w:color w:val="222222"/>
          <w:sz w:val="22"/>
          <w:szCs w:val="22"/>
          <w:shd w:val="clear" w:color="auto" w:fill="FFFFFF"/>
        </w:rPr>
        <w:t xml:space="preserve"> alongside the new 2023-2024 officers.  The 6</w:t>
      </w:r>
      <w:r w:rsidR="00C570E0" w:rsidRPr="00BC34A0">
        <w:rPr>
          <w:rFonts w:ascii="Georgia" w:eastAsia="Times New Roman" w:hAnsi="Georgia" w:cs="Arial"/>
          <w:color w:val="222222"/>
          <w:sz w:val="22"/>
          <w:szCs w:val="22"/>
        </w:rPr>
        <w:t xml:space="preserve"> service projects aimed to serve a variety of communities: </w:t>
      </w:r>
      <w:r w:rsidR="000329EB" w:rsidRPr="00BC34A0">
        <w:rPr>
          <w:rFonts w:ascii="Georgia" w:eastAsia="Times New Roman" w:hAnsi="Georgia" w:cs="Arial"/>
          <w:color w:val="222222"/>
          <w:sz w:val="22"/>
          <w:szCs w:val="22"/>
        </w:rPr>
        <w:t xml:space="preserve">Hispanic women, diabetics, impoverished children, the elderly, </w:t>
      </w:r>
      <w:r w:rsidR="00F72FC2" w:rsidRPr="00BC34A0">
        <w:rPr>
          <w:rFonts w:ascii="Georgia" w:eastAsia="Times New Roman" w:hAnsi="Georgia" w:cs="Arial"/>
          <w:color w:val="222222"/>
          <w:sz w:val="22"/>
          <w:szCs w:val="22"/>
        </w:rPr>
        <w:t>citizens with disabilities, and teachers.</w:t>
      </w:r>
      <w:r w:rsidRPr="00BC34A0">
        <w:rPr>
          <w:rFonts w:ascii="Georgia" w:eastAsia="Times New Roman" w:hAnsi="Georgia" w:cs="Arial"/>
          <w:color w:val="222222"/>
          <w:sz w:val="22"/>
          <w:szCs w:val="22"/>
        </w:rPr>
        <w:t xml:space="preserve">  Beta members </w:t>
      </w:r>
      <w:r w:rsidR="00F72FC2" w:rsidRPr="00BC34A0">
        <w:rPr>
          <w:rFonts w:ascii="Georgia" w:eastAsia="Times New Roman" w:hAnsi="Georgia" w:cs="Arial"/>
          <w:color w:val="222222"/>
          <w:sz w:val="22"/>
          <w:szCs w:val="22"/>
        </w:rPr>
        <w:t xml:space="preserve">and officers volunteered in local AHAM festival, </w:t>
      </w:r>
      <w:proofErr w:type="gramStart"/>
      <w:r w:rsidR="00F72FC2" w:rsidRPr="00BC34A0">
        <w:rPr>
          <w:rFonts w:ascii="Georgia" w:eastAsia="Times New Roman" w:hAnsi="Georgia" w:cs="Arial"/>
          <w:color w:val="222222"/>
          <w:sz w:val="22"/>
          <w:szCs w:val="22"/>
        </w:rPr>
        <w:t>participated</w:t>
      </w:r>
      <w:proofErr w:type="gramEnd"/>
      <w:r w:rsidR="00F72FC2" w:rsidRPr="00BC34A0">
        <w:rPr>
          <w:rFonts w:ascii="Georgia" w:eastAsia="Times New Roman" w:hAnsi="Georgia" w:cs="Arial"/>
          <w:color w:val="222222"/>
          <w:sz w:val="22"/>
          <w:szCs w:val="22"/>
        </w:rPr>
        <w:t xml:space="preserve"> and helped </w:t>
      </w:r>
      <w:r w:rsidR="003A570F" w:rsidRPr="00BC34A0">
        <w:rPr>
          <w:rFonts w:ascii="Georgia" w:eastAsia="Times New Roman" w:hAnsi="Georgia" w:cs="Arial"/>
          <w:color w:val="222222"/>
          <w:sz w:val="22"/>
          <w:szCs w:val="22"/>
        </w:rPr>
        <w:t>in the annual JDRF T1D walk, organized and donated presents for Operation Christmas Child, built ramps for Rebuild Upstate, cleaned up rivers for Reedy River clean up, and planned and distributed gifts during Teacher Appreciation Week.</w:t>
      </w:r>
      <w:r w:rsidR="00F90935" w:rsidRPr="00BC34A0">
        <w:rPr>
          <w:rFonts w:ascii="Georgia" w:eastAsia="Times New Roman" w:hAnsi="Georgia" w:cs="Arial"/>
          <w:color w:val="222222"/>
          <w:sz w:val="22"/>
          <w:szCs w:val="22"/>
          <w:shd w:val="clear" w:color="auto" w:fill="FFFFFF"/>
        </w:rPr>
        <w:t xml:space="preserve">  </w:t>
      </w:r>
      <w:r w:rsidR="00C570E0" w:rsidRPr="00BC34A0">
        <w:rPr>
          <w:rFonts w:ascii="Georgia" w:eastAsia="Times New Roman" w:hAnsi="Georgia" w:cs="Arial"/>
          <w:color w:val="222222"/>
          <w:sz w:val="22"/>
          <w:szCs w:val="22"/>
        </w:rPr>
        <w:t>The 5 fundraisers aimed to raise money to defray the cost of students attending annual state and national conventions</w:t>
      </w:r>
      <w:r w:rsidR="003A570F" w:rsidRPr="00BC34A0">
        <w:rPr>
          <w:rFonts w:ascii="Georgia" w:eastAsia="Times New Roman" w:hAnsi="Georgia" w:cs="Arial"/>
          <w:color w:val="222222"/>
          <w:sz w:val="22"/>
          <w:szCs w:val="22"/>
        </w:rPr>
        <w:t xml:space="preserve"> in the future</w:t>
      </w:r>
      <w:r w:rsidR="00FE796B" w:rsidRPr="00BC34A0">
        <w:rPr>
          <w:rFonts w:ascii="Georgia" w:eastAsia="Times New Roman" w:hAnsi="Georgia" w:cs="Arial"/>
          <w:color w:val="222222"/>
          <w:sz w:val="22"/>
          <w:szCs w:val="22"/>
        </w:rPr>
        <w:t xml:space="preserve"> as well as create a sense of community among the Beta members and the student body</w:t>
      </w:r>
      <w:r w:rsidR="00C570E0" w:rsidRPr="00BC34A0">
        <w:rPr>
          <w:rFonts w:ascii="Georgia" w:eastAsia="Times New Roman" w:hAnsi="Georgia" w:cs="Arial"/>
          <w:color w:val="222222"/>
          <w:sz w:val="22"/>
          <w:szCs w:val="22"/>
        </w:rPr>
        <w:t>.</w:t>
      </w:r>
      <w:r w:rsidRPr="00BC34A0">
        <w:rPr>
          <w:rFonts w:ascii="Georgia" w:eastAsia="Times New Roman" w:hAnsi="Georgia" w:cs="Arial"/>
          <w:color w:val="222222"/>
          <w:sz w:val="22"/>
          <w:szCs w:val="22"/>
        </w:rPr>
        <w:t xml:space="preserve"> They were Spooky Spirit Day; </w:t>
      </w:r>
      <w:r w:rsidR="00FE796B" w:rsidRPr="00BC34A0">
        <w:rPr>
          <w:rFonts w:ascii="Georgia" w:eastAsia="Times New Roman" w:hAnsi="Georgia" w:cs="Arial"/>
          <w:color w:val="222222"/>
          <w:sz w:val="22"/>
          <w:szCs w:val="22"/>
        </w:rPr>
        <w:t xml:space="preserve">Friendsgiving; </w:t>
      </w:r>
      <w:r w:rsidRPr="00BC34A0">
        <w:rPr>
          <w:rFonts w:ascii="Georgia" w:eastAsia="Times New Roman" w:hAnsi="Georgia" w:cs="Arial"/>
          <w:color w:val="222222"/>
          <w:sz w:val="22"/>
          <w:szCs w:val="22"/>
        </w:rPr>
        <w:t>mid-term exam bake sale;</w:t>
      </w:r>
      <w:r w:rsidR="00FE796B" w:rsidRPr="00BC34A0">
        <w:rPr>
          <w:rFonts w:ascii="Georgia" w:eastAsia="Times New Roman" w:hAnsi="Georgia" w:cs="Arial"/>
          <w:color w:val="222222"/>
          <w:sz w:val="22"/>
          <w:szCs w:val="22"/>
        </w:rPr>
        <w:t xml:space="preserve"> a hot chocolate bar; and</w:t>
      </w:r>
      <w:r w:rsidRPr="00BC34A0">
        <w:rPr>
          <w:rFonts w:ascii="Georgia" w:eastAsia="Times New Roman" w:hAnsi="Georgia" w:cs="Arial"/>
          <w:color w:val="222222"/>
          <w:sz w:val="22"/>
          <w:szCs w:val="22"/>
        </w:rPr>
        <w:t xml:space="preserve"> the</w:t>
      </w:r>
      <w:r w:rsidR="00FE796B" w:rsidRPr="00BC34A0">
        <w:rPr>
          <w:rFonts w:ascii="Georgia" w:eastAsia="Times New Roman" w:hAnsi="Georgia" w:cs="Arial"/>
          <w:color w:val="222222"/>
          <w:sz w:val="22"/>
          <w:szCs w:val="22"/>
        </w:rPr>
        <w:t xml:space="preserve"> annual</w:t>
      </w:r>
      <w:r w:rsidRPr="00BC34A0">
        <w:rPr>
          <w:rFonts w:ascii="Georgia" w:eastAsia="Times New Roman" w:hAnsi="Georgia" w:cs="Arial"/>
          <w:color w:val="222222"/>
          <w:sz w:val="22"/>
          <w:szCs w:val="22"/>
        </w:rPr>
        <w:t xml:space="preserve"> Homecoming dance</w:t>
      </w:r>
      <w:r w:rsidR="00FE796B" w:rsidRPr="00BC34A0">
        <w:rPr>
          <w:rFonts w:ascii="Georgia" w:eastAsia="Times New Roman" w:hAnsi="Georgia" w:cs="Arial"/>
          <w:color w:val="222222"/>
          <w:sz w:val="22"/>
          <w:szCs w:val="22"/>
        </w:rPr>
        <w:t>.</w:t>
      </w:r>
    </w:p>
    <w:p w14:paraId="65ECC520" w14:textId="77777777" w:rsidR="00F90935" w:rsidRPr="00BC34A0" w:rsidRDefault="00F90935" w:rsidP="00C570E0">
      <w:pPr>
        <w:shd w:val="clear" w:color="auto" w:fill="FFFFFF"/>
        <w:rPr>
          <w:rFonts w:ascii="Arial" w:eastAsia="Times New Roman" w:hAnsi="Arial" w:cs="Arial"/>
          <w:color w:val="222222"/>
          <w:sz w:val="22"/>
          <w:szCs w:val="22"/>
        </w:rPr>
      </w:pPr>
    </w:p>
    <w:p w14:paraId="475338A3" w14:textId="303534A9" w:rsidR="00F90935" w:rsidRPr="00BC34A0" w:rsidRDefault="00F90935" w:rsidP="00083293">
      <w:pPr>
        <w:pStyle w:val="NormalWeb"/>
        <w:spacing w:before="0" w:beforeAutospacing="0" w:after="0" w:afterAutospacing="0"/>
        <w:rPr>
          <w:rFonts w:asciiTheme="minorHAnsi" w:hAnsiTheme="minorHAnsi"/>
          <w:sz w:val="22"/>
          <w:szCs w:val="22"/>
        </w:rPr>
      </w:pPr>
      <w:r w:rsidRPr="00BC34A0">
        <w:rPr>
          <w:rFonts w:asciiTheme="minorHAnsi" w:hAnsiTheme="minorHAnsi" w:cs="Calibri"/>
          <w:bCs/>
          <w:color w:val="000000"/>
          <w:sz w:val="22"/>
          <w:szCs w:val="22"/>
        </w:rPr>
        <w:t>Future Physicians Club</w:t>
      </w:r>
      <w:r w:rsidRPr="00BC34A0">
        <w:rPr>
          <w:rFonts w:asciiTheme="minorHAnsi" w:hAnsiTheme="minorHAnsi" w:cs="Calibri"/>
          <w:color w:val="000000"/>
          <w:sz w:val="22"/>
          <w:szCs w:val="22"/>
        </w:rPr>
        <w:t xml:space="preserve"> hosted </w:t>
      </w:r>
      <w:r w:rsidR="00F375D6" w:rsidRPr="00BC34A0">
        <w:rPr>
          <w:rFonts w:asciiTheme="minorHAnsi" w:hAnsiTheme="minorHAnsi" w:cs="Arial"/>
          <w:color w:val="000000"/>
          <w:sz w:val="22"/>
          <w:szCs w:val="22"/>
        </w:rPr>
        <w:t xml:space="preserve">nine health care speakers and 3 on campus field trips this year culminating in a trip to Health Careers Night at the Drive hosted by Prisma Health. </w:t>
      </w:r>
      <w:proofErr w:type="spellStart"/>
      <w:r w:rsidR="00F375D6" w:rsidRPr="00BC34A0">
        <w:rPr>
          <w:rFonts w:asciiTheme="minorHAnsi" w:hAnsiTheme="minorHAnsi" w:cs="Arial"/>
          <w:color w:val="000000"/>
          <w:sz w:val="22"/>
          <w:szCs w:val="22"/>
        </w:rPr>
        <w:t>MedEx</w:t>
      </w:r>
      <w:proofErr w:type="spellEnd"/>
      <w:r w:rsidR="00F375D6" w:rsidRPr="00BC34A0">
        <w:rPr>
          <w:rFonts w:asciiTheme="minorHAnsi" w:hAnsiTheme="minorHAnsi" w:cs="Arial"/>
          <w:color w:val="000000"/>
          <w:sz w:val="22"/>
          <w:szCs w:val="22"/>
        </w:rPr>
        <w:t xml:space="preserve"> the Medical Experience Academy continues to partner with GTCHS. FIVE (tying a 2018 record) rising juniors were selected to participate this summer. Hundreds apply for the 55 </w:t>
      </w:r>
      <w:proofErr w:type="spellStart"/>
      <w:r w:rsidR="00F375D6" w:rsidRPr="00BC34A0">
        <w:rPr>
          <w:rFonts w:asciiTheme="minorHAnsi" w:hAnsiTheme="minorHAnsi" w:cs="Arial"/>
          <w:color w:val="000000"/>
          <w:sz w:val="22"/>
          <w:szCs w:val="22"/>
        </w:rPr>
        <w:t>MedEx</w:t>
      </w:r>
      <w:proofErr w:type="spellEnd"/>
      <w:r w:rsidR="00F375D6" w:rsidRPr="00BC34A0">
        <w:rPr>
          <w:rFonts w:asciiTheme="minorHAnsi" w:hAnsiTheme="minorHAnsi" w:cs="Arial"/>
          <w:color w:val="000000"/>
          <w:sz w:val="22"/>
          <w:szCs w:val="22"/>
        </w:rPr>
        <w:t xml:space="preserve"> Tier 1 seats, and</w:t>
      </w:r>
      <w:r w:rsidR="00F375D6" w:rsidRPr="00BC34A0">
        <w:rPr>
          <w:rFonts w:asciiTheme="minorHAnsi" w:hAnsiTheme="minorHAnsi" w:cs="Arial"/>
          <w:i/>
          <w:iCs/>
          <w:color w:val="000000"/>
          <w:sz w:val="22"/>
          <w:szCs w:val="22"/>
        </w:rPr>
        <w:t xml:space="preserve"> five a</w:t>
      </w:r>
      <w:r w:rsidR="00F375D6" w:rsidRPr="00BC34A0">
        <w:rPr>
          <w:rFonts w:asciiTheme="minorHAnsi" w:hAnsiTheme="minorHAnsi" w:cs="Arial"/>
          <w:color w:val="000000"/>
          <w:sz w:val="22"/>
          <w:szCs w:val="22"/>
        </w:rPr>
        <w:t>re committed to GTCHS juniors</w:t>
      </w:r>
      <w:r w:rsidR="001C2342" w:rsidRPr="00BC34A0">
        <w:rPr>
          <w:rFonts w:asciiTheme="minorHAnsi" w:hAnsiTheme="minorHAnsi" w:cs="Arial"/>
          <w:color w:val="000000"/>
          <w:sz w:val="22"/>
          <w:szCs w:val="22"/>
        </w:rPr>
        <w:t>.</w:t>
      </w:r>
      <w:r w:rsidR="00083293" w:rsidRPr="00BC34A0">
        <w:rPr>
          <w:rFonts w:asciiTheme="minorHAnsi" w:hAnsiTheme="minorHAnsi" w:cs="Arial"/>
          <w:color w:val="000000"/>
          <w:sz w:val="22"/>
          <w:szCs w:val="22"/>
        </w:rPr>
        <w:br/>
      </w:r>
    </w:p>
    <w:p w14:paraId="151459CF" w14:textId="29ED7419" w:rsidR="00F90935" w:rsidRPr="00BC34A0" w:rsidRDefault="00B235FB" w:rsidP="00083293">
      <w:pPr>
        <w:spacing w:after="160"/>
        <w:rPr>
          <w:rFonts w:ascii="Georgia" w:eastAsia="Times New Roman" w:hAnsi="Georgia" w:cs="Times New Roman"/>
          <w:sz w:val="22"/>
          <w:szCs w:val="22"/>
        </w:rPr>
      </w:pPr>
      <w:r w:rsidRPr="00BC34A0">
        <w:rPr>
          <w:rFonts w:ascii="Georgia" w:eastAsia="Times New Roman" w:hAnsi="Georgia" w:cs="Times New Roman"/>
          <w:sz w:val="22"/>
          <w:szCs w:val="22"/>
        </w:rPr>
        <w:t xml:space="preserve">The Garden Club </w:t>
      </w:r>
      <w:proofErr w:type="gramStart"/>
      <w:r w:rsidRPr="00BC34A0">
        <w:rPr>
          <w:rFonts w:ascii="Georgia" w:eastAsia="Times New Roman" w:hAnsi="Georgia" w:cs="Times New Roman"/>
          <w:sz w:val="22"/>
          <w:szCs w:val="22"/>
        </w:rPr>
        <w:t>met</w:t>
      </w:r>
      <w:proofErr w:type="gramEnd"/>
      <w:r w:rsidRPr="00BC34A0">
        <w:rPr>
          <w:rFonts w:ascii="Georgia" w:eastAsia="Times New Roman" w:hAnsi="Georgia" w:cs="Times New Roman"/>
          <w:sz w:val="22"/>
          <w:szCs w:val="22"/>
        </w:rPr>
        <w:t xml:space="preserve"> monthly </w:t>
      </w:r>
      <w:r w:rsidR="00083293" w:rsidRPr="00BC34A0">
        <w:rPr>
          <w:rFonts w:ascii="Georgia" w:eastAsia="Times New Roman" w:hAnsi="Georgia" w:cs="Times New Roman"/>
          <w:sz w:val="22"/>
          <w:szCs w:val="22"/>
        </w:rPr>
        <w:t xml:space="preserve">under the direction of parent volunteer coordinator, Mrs. Heirs, who plans to return this fall even though her child graduated.  </w:t>
      </w:r>
    </w:p>
    <w:p w14:paraId="48C60C8D" w14:textId="48E3FDA6" w:rsidR="00F90935" w:rsidRPr="00BC34A0" w:rsidRDefault="00F90935" w:rsidP="00F90935">
      <w:pPr>
        <w:spacing w:after="160"/>
        <w:rPr>
          <w:rFonts w:ascii="Georgia" w:eastAsia="Times New Roman" w:hAnsi="Georgia" w:cs="Calibri"/>
          <w:color w:val="000000"/>
          <w:sz w:val="22"/>
          <w:szCs w:val="22"/>
        </w:rPr>
      </w:pPr>
      <w:r w:rsidRPr="00BC34A0">
        <w:rPr>
          <w:rFonts w:ascii="Georgia" w:eastAsia="Times New Roman" w:hAnsi="Georgia" w:cs="Calibri"/>
          <w:bCs/>
          <w:color w:val="000000"/>
          <w:sz w:val="22"/>
          <w:szCs w:val="22"/>
        </w:rPr>
        <w:t>The Red Cross Club</w:t>
      </w:r>
      <w:r w:rsidRPr="00BC34A0">
        <w:rPr>
          <w:rFonts w:ascii="Georgia" w:eastAsia="Times New Roman" w:hAnsi="Georgia" w:cs="Calibri"/>
          <w:color w:val="000000"/>
          <w:sz w:val="22"/>
          <w:szCs w:val="22"/>
        </w:rPr>
        <w:t xml:space="preserve"> </w:t>
      </w:r>
      <w:r w:rsidR="001C2342" w:rsidRPr="00BC34A0">
        <w:rPr>
          <w:rFonts w:cs="Arial"/>
          <w:color w:val="000000"/>
          <w:sz w:val="22"/>
          <w:szCs w:val="22"/>
        </w:rPr>
        <w:t>hosted three Blood Connection events on campus, this year collecting over 120 units. Twelve seniors qualified for the red honor cord for donating 3 or more times during high school. One student, Brian Williams, donated a record 7 times.</w:t>
      </w:r>
    </w:p>
    <w:p w14:paraId="70DC5975" w14:textId="53B201DB" w:rsidR="00F90935" w:rsidRPr="00BC34A0" w:rsidRDefault="00F90935" w:rsidP="00F90935">
      <w:pPr>
        <w:shd w:val="clear" w:color="auto" w:fill="FFFFFF"/>
        <w:spacing w:after="160" w:line="235" w:lineRule="atLeast"/>
        <w:rPr>
          <w:rFonts w:ascii="Georgia" w:hAnsi="Georgia" w:cs="Arial"/>
          <w:color w:val="222222"/>
          <w:sz w:val="22"/>
          <w:szCs w:val="22"/>
          <w:shd w:val="clear" w:color="auto" w:fill="FFFFFF"/>
        </w:rPr>
      </w:pPr>
      <w:r w:rsidRPr="00BC34A0">
        <w:rPr>
          <w:rFonts w:ascii="Georgia" w:hAnsi="Georgia" w:cs="Arial"/>
          <w:color w:val="222222"/>
          <w:sz w:val="22"/>
          <w:szCs w:val="22"/>
          <w:shd w:val="clear" w:color="auto" w:fill="FFFFFF"/>
        </w:rPr>
        <w:t>The Speech and Debate Team had a</w:t>
      </w:r>
      <w:r w:rsidR="001C2342" w:rsidRPr="00BC34A0">
        <w:rPr>
          <w:rFonts w:ascii="Georgia" w:hAnsi="Georgia" w:cs="Arial"/>
          <w:color w:val="222222"/>
          <w:sz w:val="22"/>
          <w:szCs w:val="22"/>
          <w:shd w:val="clear" w:color="auto" w:fill="FFFFFF"/>
        </w:rPr>
        <w:t xml:space="preserve"> rebuilding </w:t>
      </w:r>
      <w:proofErr w:type="gramStart"/>
      <w:r w:rsidR="001C2342" w:rsidRPr="00BC34A0">
        <w:rPr>
          <w:rFonts w:ascii="Georgia" w:hAnsi="Georgia" w:cs="Arial"/>
          <w:color w:val="222222"/>
          <w:sz w:val="22"/>
          <w:szCs w:val="22"/>
          <w:shd w:val="clear" w:color="auto" w:fill="FFFFFF"/>
        </w:rPr>
        <w:t>year, and</w:t>
      </w:r>
      <w:proofErr w:type="gramEnd"/>
      <w:r w:rsidR="001C2342" w:rsidRPr="00BC34A0">
        <w:rPr>
          <w:rFonts w:ascii="Georgia" w:hAnsi="Georgia" w:cs="Arial"/>
          <w:color w:val="222222"/>
          <w:sz w:val="22"/>
          <w:szCs w:val="22"/>
          <w:shd w:val="clear" w:color="auto" w:fill="FFFFFF"/>
        </w:rPr>
        <w:t xml:space="preserve"> </w:t>
      </w:r>
      <w:r w:rsidR="00083293" w:rsidRPr="00BC34A0">
        <w:rPr>
          <w:rFonts w:ascii="Georgia" w:hAnsi="Georgia" w:cs="Arial"/>
          <w:color w:val="222222"/>
          <w:sz w:val="22"/>
          <w:szCs w:val="22"/>
          <w:shd w:val="clear" w:color="auto" w:fill="FFFFFF"/>
        </w:rPr>
        <w:t>is looking forward to recruiting new members in the fall</w:t>
      </w:r>
      <w:r w:rsidR="001C2342" w:rsidRPr="00BC34A0">
        <w:rPr>
          <w:rFonts w:ascii="Georgia" w:hAnsi="Georgia" w:cs="Arial"/>
          <w:color w:val="222222"/>
          <w:sz w:val="22"/>
          <w:szCs w:val="22"/>
          <w:shd w:val="clear" w:color="auto" w:fill="FFFFFF"/>
        </w:rPr>
        <w:t xml:space="preserve"> under the leadership of our community coaches, the Watkins.</w:t>
      </w:r>
    </w:p>
    <w:p w14:paraId="5060CE58" w14:textId="497A11EF" w:rsidR="00AB5557" w:rsidRPr="00BC34A0" w:rsidRDefault="00B57DEC" w:rsidP="00B235FB">
      <w:pPr>
        <w:shd w:val="clear" w:color="auto" w:fill="FFFFFF"/>
        <w:spacing w:after="160" w:line="235" w:lineRule="atLeast"/>
        <w:rPr>
          <w:rFonts w:ascii="Georgia" w:hAnsi="Georgia" w:cs="Arial"/>
          <w:color w:val="222222"/>
          <w:sz w:val="22"/>
          <w:szCs w:val="22"/>
          <w:shd w:val="clear" w:color="auto" w:fill="FFFFFF"/>
        </w:rPr>
      </w:pPr>
      <w:r w:rsidRPr="00BC34A0">
        <w:rPr>
          <w:rFonts w:ascii="Georgia" w:hAnsi="Georgia" w:cs="Arial"/>
          <w:color w:val="222222"/>
          <w:sz w:val="22"/>
          <w:szCs w:val="22"/>
          <w:shd w:val="clear" w:color="auto" w:fill="FFFFFF"/>
        </w:rPr>
        <w:t>Student Government led multiple activities on our campus this year; they partnered with the Athletics department and administration to host Warrior Madness, plan 3 pep rallies, and coordinate Spirit Week.  They also were recognized by SCASC for multiple projects and activities.  These included placing 3</w:t>
      </w:r>
      <w:r w:rsidRPr="00BC34A0">
        <w:rPr>
          <w:rFonts w:ascii="Georgia" w:hAnsi="Georgia" w:cs="Arial"/>
          <w:color w:val="222222"/>
          <w:sz w:val="22"/>
          <w:szCs w:val="22"/>
          <w:shd w:val="clear" w:color="auto" w:fill="FFFFFF"/>
          <w:vertAlign w:val="superscript"/>
        </w:rPr>
        <w:t>rd</w:t>
      </w:r>
      <w:r w:rsidRPr="00BC34A0">
        <w:rPr>
          <w:rFonts w:ascii="Georgia" w:hAnsi="Georgia" w:cs="Arial"/>
          <w:color w:val="222222"/>
          <w:sz w:val="22"/>
          <w:szCs w:val="22"/>
          <w:shd w:val="clear" w:color="auto" w:fill="FFFFFF"/>
        </w:rPr>
        <w:t xml:space="preserve"> for the Scrapbook Award</w:t>
      </w:r>
      <w:r w:rsidR="00263FFD" w:rsidRPr="00BC34A0">
        <w:rPr>
          <w:rFonts w:ascii="Georgia" w:hAnsi="Georgia" w:cs="Arial"/>
          <w:color w:val="222222"/>
          <w:sz w:val="22"/>
          <w:szCs w:val="22"/>
          <w:shd w:val="clear" w:color="auto" w:fill="FFFFFF"/>
        </w:rPr>
        <w:t xml:space="preserve">. </w:t>
      </w:r>
      <w:r w:rsidR="00B235FB" w:rsidRPr="00BC34A0">
        <w:rPr>
          <w:rFonts w:ascii="Georgia" w:hAnsi="Georgia" w:cs="Arial"/>
          <w:color w:val="222222"/>
          <w:sz w:val="22"/>
          <w:szCs w:val="22"/>
          <w:shd w:val="clear" w:color="auto" w:fill="FFFFFF"/>
        </w:rPr>
        <w:t xml:space="preserve">In addition, they received the Gold Award, classifying them as an Honor Council for the </w:t>
      </w:r>
      <w:r w:rsidR="00263FFD" w:rsidRPr="00BC34A0">
        <w:rPr>
          <w:rFonts w:ascii="Georgia" w:hAnsi="Georgia" w:cs="Arial"/>
          <w:color w:val="222222"/>
          <w:sz w:val="22"/>
          <w:szCs w:val="22"/>
          <w:shd w:val="clear" w:color="auto" w:fill="FFFFFF"/>
        </w:rPr>
        <w:t>2022-2023</w:t>
      </w:r>
      <w:r w:rsidR="00B235FB" w:rsidRPr="00BC34A0">
        <w:rPr>
          <w:rFonts w:ascii="Georgia" w:hAnsi="Georgia" w:cs="Arial"/>
          <w:color w:val="222222"/>
          <w:sz w:val="22"/>
          <w:szCs w:val="22"/>
          <w:shd w:val="clear" w:color="auto" w:fill="FFFFFF"/>
        </w:rPr>
        <w:t xml:space="preserve"> school year. In addition to this recognition, they received the National Gold Council of Excellence award for the </w:t>
      </w:r>
      <w:r w:rsidR="00263FFD" w:rsidRPr="00BC34A0">
        <w:rPr>
          <w:rFonts w:ascii="Georgia" w:hAnsi="Georgia" w:cs="Arial"/>
          <w:color w:val="222222"/>
          <w:sz w:val="22"/>
          <w:szCs w:val="22"/>
          <w:shd w:val="clear" w:color="auto" w:fill="FFFFFF"/>
        </w:rPr>
        <w:t xml:space="preserve">fourth </w:t>
      </w:r>
      <w:r w:rsidR="00B235FB" w:rsidRPr="00BC34A0">
        <w:rPr>
          <w:rFonts w:ascii="Georgia" w:hAnsi="Georgia" w:cs="Arial"/>
          <w:color w:val="222222"/>
          <w:sz w:val="22"/>
          <w:szCs w:val="22"/>
          <w:shd w:val="clear" w:color="auto" w:fill="FFFFFF"/>
        </w:rPr>
        <w:t xml:space="preserve">time in the school’s history.  </w:t>
      </w:r>
    </w:p>
    <w:p w14:paraId="0D2893E1" w14:textId="1AFA6F05" w:rsidR="007E357A" w:rsidRPr="00BC34A0" w:rsidRDefault="00C570E0" w:rsidP="007E357A">
      <w:pPr>
        <w:pStyle w:val="NormalWeb"/>
        <w:spacing w:before="0" w:beforeAutospacing="0" w:after="0" w:afterAutospacing="0"/>
        <w:rPr>
          <w:rFonts w:asciiTheme="minorHAnsi" w:hAnsiTheme="minorHAnsi"/>
          <w:sz w:val="22"/>
          <w:szCs w:val="22"/>
        </w:rPr>
      </w:pPr>
      <w:r w:rsidRPr="00BC34A0">
        <w:rPr>
          <w:rFonts w:asciiTheme="minorHAnsi" w:hAnsiTheme="minorHAnsi" w:cs="Calibri"/>
          <w:bCs/>
          <w:color w:val="000000"/>
          <w:sz w:val="22"/>
          <w:szCs w:val="22"/>
        </w:rPr>
        <w:t>Students in Action</w:t>
      </w:r>
      <w:r w:rsidRPr="00BC34A0">
        <w:rPr>
          <w:rFonts w:asciiTheme="minorHAnsi" w:hAnsiTheme="minorHAnsi" w:cs="Calibri"/>
          <w:color w:val="000000"/>
          <w:sz w:val="22"/>
          <w:szCs w:val="22"/>
        </w:rPr>
        <w:t xml:space="preserve"> is chartered under the Jefferson Award Foundation, established by Jacqueline Kennedy to recognize ordinary people who do extraordinary things; they work to empower students to think big, choose their own public service passion, and engage their entire school and broader communities to create maximum impact. </w:t>
      </w:r>
      <w:r w:rsidR="00F90935" w:rsidRPr="00BC34A0">
        <w:rPr>
          <w:rFonts w:asciiTheme="minorHAnsi" w:hAnsiTheme="minorHAnsi"/>
          <w:sz w:val="22"/>
          <w:szCs w:val="22"/>
        </w:rPr>
        <w:t xml:space="preserve"> T</w:t>
      </w:r>
      <w:r w:rsidRPr="00BC34A0">
        <w:rPr>
          <w:rFonts w:asciiTheme="minorHAnsi" w:hAnsiTheme="minorHAnsi" w:cs="Calibri"/>
          <w:color w:val="000000"/>
          <w:sz w:val="22"/>
          <w:szCs w:val="22"/>
        </w:rPr>
        <w:t>his year’s SIA team</w:t>
      </w:r>
      <w:r w:rsidR="00F90935" w:rsidRPr="00BC34A0">
        <w:rPr>
          <w:rFonts w:asciiTheme="minorHAnsi" w:hAnsiTheme="minorHAnsi" w:cs="Calibri"/>
          <w:color w:val="000000"/>
          <w:sz w:val="22"/>
          <w:szCs w:val="22"/>
        </w:rPr>
        <w:t xml:space="preserve"> </w:t>
      </w:r>
      <w:r w:rsidR="007E357A" w:rsidRPr="00BC34A0">
        <w:rPr>
          <w:rFonts w:asciiTheme="minorHAnsi" w:hAnsiTheme="minorHAnsi" w:cs="Arial"/>
          <w:color w:val="000000"/>
          <w:sz w:val="22"/>
          <w:szCs w:val="22"/>
        </w:rPr>
        <w:t>Volunteered 80 hours for the Greenville Literacy Alliance Really Big Really Cheap book sale</w:t>
      </w:r>
      <w:r w:rsidR="002A738B" w:rsidRPr="00BC34A0">
        <w:rPr>
          <w:rFonts w:asciiTheme="minorHAnsi" w:hAnsiTheme="minorHAnsi" w:cs="Arial"/>
          <w:color w:val="000000"/>
          <w:sz w:val="22"/>
          <w:szCs w:val="22"/>
        </w:rPr>
        <w:t xml:space="preserve">, </w:t>
      </w:r>
      <w:r w:rsidR="002A738B" w:rsidRPr="00BC34A0">
        <w:rPr>
          <w:rFonts w:asciiTheme="minorHAnsi" w:hAnsiTheme="minorHAnsi"/>
          <w:sz w:val="22"/>
          <w:szCs w:val="22"/>
        </w:rPr>
        <w:t>t</w:t>
      </w:r>
      <w:r w:rsidR="007E357A" w:rsidRPr="00BC34A0">
        <w:rPr>
          <w:rFonts w:asciiTheme="minorHAnsi" w:hAnsiTheme="minorHAnsi" w:cs="Arial"/>
          <w:color w:val="000000"/>
          <w:sz w:val="22"/>
          <w:szCs w:val="22"/>
        </w:rPr>
        <w:t>rained 160 freshmen and new students in Hands Only CPR in P.E. classes</w:t>
      </w:r>
      <w:r w:rsidR="002A738B" w:rsidRPr="00BC34A0">
        <w:rPr>
          <w:rFonts w:asciiTheme="minorHAnsi" w:hAnsiTheme="minorHAnsi"/>
          <w:sz w:val="22"/>
          <w:szCs w:val="22"/>
        </w:rPr>
        <w:t>, h</w:t>
      </w:r>
      <w:r w:rsidR="007E357A" w:rsidRPr="00BC34A0">
        <w:rPr>
          <w:rFonts w:asciiTheme="minorHAnsi" w:hAnsiTheme="minorHAnsi" w:cs="Arial"/>
          <w:color w:val="000000"/>
          <w:sz w:val="22"/>
          <w:szCs w:val="22"/>
        </w:rPr>
        <w:t>osted the nationally recognized Question, Persuade, Refer (QPR) training for 50 student leader</w:t>
      </w:r>
      <w:r w:rsidR="002A738B" w:rsidRPr="00BC34A0">
        <w:rPr>
          <w:rFonts w:asciiTheme="minorHAnsi" w:hAnsiTheme="minorHAnsi" w:cs="Arial"/>
          <w:color w:val="000000"/>
          <w:sz w:val="22"/>
          <w:szCs w:val="22"/>
        </w:rPr>
        <w:t>s, h</w:t>
      </w:r>
      <w:r w:rsidR="007E357A" w:rsidRPr="00BC34A0">
        <w:rPr>
          <w:rFonts w:asciiTheme="minorHAnsi" w:hAnsiTheme="minorHAnsi" w:cs="Arial"/>
          <w:color w:val="000000"/>
          <w:sz w:val="22"/>
          <w:szCs w:val="22"/>
        </w:rPr>
        <w:t>eld two voter registration talks and opportunities with seniors</w:t>
      </w:r>
      <w:r w:rsidR="002A738B" w:rsidRPr="00BC34A0">
        <w:rPr>
          <w:rFonts w:asciiTheme="minorHAnsi" w:hAnsiTheme="minorHAnsi" w:cs="Arial"/>
          <w:color w:val="000000"/>
          <w:sz w:val="22"/>
          <w:szCs w:val="22"/>
        </w:rPr>
        <w:t>, o</w:t>
      </w:r>
      <w:r w:rsidR="007E357A" w:rsidRPr="00BC34A0">
        <w:rPr>
          <w:rFonts w:asciiTheme="minorHAnsi" w:hAnsiTheme="minorHAnsi" w:cs="Arial"/>
          <w:color w:val="000000"/>
          <w:sz w:val="22"/>
          <w:szCs w:val="22"/>
        </w:rPr>
        <w:t>rganized the GTC Star Market/Caring Corner Drive collecting diapers, food, paper goods resulting in over 1000 items during the fall semester.</w:t>
      </w:r>
      <w:r w:rsidR="002A738B" w:rsidRPr="00BC34A0">
        <w:rPr>
          <w:rFonts w:asciiTheme="minorHAnsi" w:hAnsiTheme="minorHAnsi" w:cs="Arial"/>
          <w:color w:val="000000"/>
          <w:sz w:val="22"/>
          <w:szCs w:val="22"/>
        </w:rPr>
        <w:t xml:space="preserve">  </w:t>
      </w:r>
      <w:r w:rsidR="003F06D4" w:rsidRPr="00BC34A0">
        <w:rPr>
          <w:rFonts w:asciiTheme="minorHAnsi" w:hAnsiTheme="minorHAnsi" w:cs="Arial"/>
          <w:color w:val="000000"/>
          <w:sz w:val="22"/>
          <w:szCs w:val="22"/>
        </w:rPr>
        <w:t>They also provided the “student power” that set up and took down this year’s college and career fair in October. They also graciously welcomed all visitors, h</w:t>
      </w:r>
      <w:r w:rsidR="007E357A" w:rsidRPr="00BC34A0">
        <w:rPr>
          <w:rFonts w:asciiTheme="minorHAnsi" w:hAnsiTheme="minorHAnsi" w:cs="Arial"/>
          <w:color w:val="000000"/>
          <w:sz w:val="22"/>
          <w:szCs w:val="22"/>
        </w:rPr>
        <w:t xml:space="preserve">osted Heart for Freedom anti human trafficking organization and Sergeant </w:t>
      </w:r>
      <w:proofErr w:type="spellStart"/>
      <w:r w:rsidR="007E357A" w:rsidRPr="00BC34A0">
        <w:rPr>
          <w:rFonts w:asciiTheme="minorHAnsi" w:hAnsiTheme="minorHAnsi" w:cs="Arial"/>
          <w:color w:val="000000"/>
          <w:sz w:val="22"/>
          <w:szCs w:val="22"/>
        </w:rPr>
        <w:t>Shakita</w:t>
      </w:r>
      <w:proofErr w:type="spellEnd"/>
      <w:r w:rsidR="007E357A" w:rsidRPr="00BC34A0">
        <w:rPr>
          <w:rFonts w:asciiTheme="minorHAnsi" w:hAnsiTheme="minorHAnsi" w:cs="Arial"/>
          <w:color w:val="000000"/>
          <w:sz w:val="22"/>
          <w:szCs w:val="22"/>
        </w:rPr>
        <w:t xml:space="preserve"> Davis of the Greenville County Sheriff’s Office which led to a town hall with Homeland Security </w:t>
      </w:r>
      <w:proofErr w:type="gramStart"/>
      <w:r w:rsidR="007E357A" w:rsidRPr="00BC34A0">
        <w:rPr>
          <w:rFonts w:asciiTheme="minorHAnsi" w:hAnsiTheme="minorHAnsi" w:cs="Arial"/>
          <w:color w:val="000000"/>
          <w:sz w:val="22"/>
          <w:szCs w:val="22"/>
        </w:rPr>
        <w:t>experts</w:t>
      </w:r>
      <w:r w:rsidR="003F06D4" w:rsidRPr="00BC34A0">
        <w:rPr>
          <w:rFonts w:asciiTheme="minorHAnsi" w:hAnsiTheme="minorHAnsi" w:cs="Arial"/>
          <w:color w:val="000000"/>
          <w:sz w:val="22"/>
          <w:szCs w:val="22"/>
        </w:rPr>
        <w:t>, and</w:t>
      </w:r>
      <w:proofErr w:type="gramEnd"/>
      <w:r w:rsidR="003F06D4" w:rsidRPr="00BC34A0">
        <w:rPr>
          <w:rFonts w:asciiTheme="minorHAnsi" w:hAnsiTheme="minorHAnsi" w:cs="Arial"/>
          <w:color w:val="000000"/>
          <w:sz w:val="22"/>
          <w:szCs w:val="22"/>
        </w:rPr>
        <w:t xml:space="preserve"> a</w:t>
      </w:r>
      <w:r w:rsidR="007E357A" w:rsidRPr="00BC34A0">
        <w:rPr>
          <w:rFonts w:asciiTheme="minorHAnsi" w:hAnsiTheme="minorHAnsi" w:cs="Arial"/>
          <w:color w:val="000000"/>
          <w:sz w:val="22"/>
          <w:szCs w:val="22"/>
        </w:rPr>
        <w:t>ttended two leadership conferences at Furman University</w:t>
      </w:r>
      <w:r w:rsidR="003F06D4" w:rsidRPr="00BC34A0">
        <w:rPr>
          <w:rFonts w:asciiTheme="minorHAnsi" w:hAnsiTheme="minorHAnsi" w:cs="Arial"/>
          <w:color w:val="000000"/>
          <w:sz w:val="22"/>
          <w:szCs w:val="22"/>
        </w:rPr>
        <w:t>. In addition, Leah Goodnough led the Cinderella/Prince Charming drive for prom items on behalf of the SC Bar Association Young Lawyers Project amounting to 100 items donated to the prom store and shared for free with Greenville County high school students. Annmarie Driscoll led a drive for paper goods for the St. Clare’s Home representing hundreds of dollars in materials for this young mother support and education organization. </w:t>
      </w:r>
      <w:r w:rsidR="007E357A" w:rsidRPr="00BC34A0">
        <w:rPr>
          <w:rFonts w:asciiTheme="minorHAnsi" w:hAnsiTheme="minorHAnsi" w:cs="Arial"/>
          <w:color w:val="000000"/>
          <w:sz w:val="22"/>
          <w:szCs w:val="22"/>
        </w:rPr>
        <w:t xml:space="preserve">Bella </w:t>
      </w:r>
      <w:proofErr w:type="spellStart"/>
      <w:r w:rsidR="007E357A" w:rsidRPr="00BC34A0">
        <w:rPr>
          <w:rFonts w:asciiTheme="minorHAnsi" w:hAnsiTheme="minorHAnsi" w:cs="Arial"/>
          <w:color w:val="000000"/>
          <w:sz w:val="22"/>
          <w:szCs w:val="22"/>
        </w:rPr>
        <w:t>Meisten’s</w:t>
      </w:r>
      <w:proofErr w:type="spellEnd"/>
      <w:r w:rsidR="007E357A" w:rsidRPr="00BC34A0">
        <w:rPr>
          <w:rFonts w:asciiTheme="minorHAnsi" w:hAnsiTheme="minorHAnsi" w:cs="Arial"/>
          <w:color w:val="000000"/>
          <w:sz w:val="22"/>
          <w:szCs w:val="22"/>
        </w:rPr>
        <w:t xml:space="preserve"> mental health project involved many of our students and resources as she tirelessly combatted the stigma of talking about mental health issues such as depression. She brought in many organizations and speakers culminating in a mental health week that provided information and experiences for better mental health </w:t>
      </w:r>
      <w:proofErr w:type="spellStart"/>
      <w:proofErr w:type="gramStart"/>
      <w:r w:rsidR="007E357A" w:rsidRPr="00BC34A0">
        <w:rPr>
          <w:rFonts w:asciiTheme="minorHAnsi" w:hAnsiTheme="minorHAnsi" w:cs="Arial"/>
          <w:color w:val="000000"/>
          <w:sz w:val="22"/>
          <w:szCs w:val="22"/>
        </w:rPr>
        <w:t>outcomes.Habiba</w:t>
      </w:r>
      <w:proofErr w:type="spellEnd"/>
      <w:proofErr w:type="gramEnd"/>
      <w:r w:rsidR="007E357A" w:rsidRPr="00BC34A0">
        <w:rPr>
          <w:rFonts w:asciiTheme="minorHAnsi" w:hAnsiTheme="minorHAnsi" w:cs="Arial"/>
          <w:color w:val="000000"/>
          <w:sz w:val="22"/>
          <w:szCs w:val="22"/>
        </w:rPr>
        <w:t xml:space="preserve"> Hassan Aly and Annmarie Driscoll nominated deserving community women for VING prizes. Resulting in $1000 for </w:t>
      </w:r>
      <w:proofErr w:type="spellStart"/>
      <w:r w:rsidR="007E357A" w:rsidRPr="00BC34A0">
        <w:rPr>
          <w:rFonts w:asciiTheme="minorHAnsi" w:hAnsiTheme="minorHAnsi" w:cs="Arial"/>
          <w:color w:val="000000"/>
          <w:sz w:val="22"/>
          <w:szCs w:val="22"/>
        </w:rPr>
        <w:t>UofSC</w:t>
      </w:r>
      <w:proofErr w:type="spellEnd"/>
      <w:r w:rsidR="007E357A" w:rsidRPr="00BC34A0">
        <w:rPr>
          <w:rFonts w:asciiTheme="minorHAnsi" w:hAnsiTheme="minorHAnsi" w:cs="Arial"/>
          <w:color w:val="000000"/>
          <w:sz w:val="22"/>
          <w:szCs w:val="22"/>
        </w:rPr>
        <w:t xml:space="preserve"> senior </w:t>
      </w:r>
      <w:proofErr w:type="spellStart"/>
      <w:r w:rsidR="007E357A" w:rsidRPr="00BC34A0">
        <w:rPr>
          <w:rFonts w:asciiTheme="minorHAnsi" w:hAnsiTheme="minorHAnsi" w:cs="Arial"/>
          <w:color w:val="000000"/>
          <w:sz w:val="22"/>
          <w:szCs w:val="22"/>
        </w:rPr>
        <w:t>Bsmla</w:t>
      </w:r>
      <w:proofErr w:type="spellEnd"/>
      <w:r w:rsidR="007E357A" w:rsidRPr="00BC34A0">
        <w:rPr>
          <w:rFonts w:asciiTheme="minorHAnsi" w:hAnsiTheme="minorHAnsi" w:cs="Arial"/>
          <w:color w:val="000000"/>
          <w:sz w:val="22"/>
          <w:szCs w:val="22"/>
        </w:rPr>
        <w:t xml:space="preserve"> Berber to pay for MCAT supplies and $1000 for new mother “Annie” of St. Clare’s Home</w:t>
      </w:r>
      <w:r w:rsidR="00FB094F" w:rsidRPr="00BC34A0">
        <w:rPr>
          <w:rFonts w:asciiTheme="minorHAnsi" w:hAnsiTheme="minorHAnsi" w:cs="Arial"/>
          <w:color w:val="000000"/>
          <w:sz w:val="22"/>
          <w:szCs w:val="22"/>
        </w:rPr>
        <w:t xml:space="preserve"> (</w:t>
      </w:r>
      <w:r w:rsidR="00FB094F" w:rsidRPr="00BC34A0">
        <w:rPr>
          <w:rFonts w:asciiTheme="minorHAnsi" w:hAnsiTheme="minorHAnsi" w:cs="Arial"/>
          <w:sz w:val="22"/>
          <w:szCs w:val="22"/>
        </w:rPr>
        <w:t>https://vingproject.org/). Lastly, SIA</w:t>
      </w:r>
    </w:p>
    <w:p w14:paraId="2CD8F517" w14:textId="147DA7CF" w:rsidR="00C570E0" w:rsidRPr="00BC34A0" w:rsidRDefault="00FB094F" w:rsidP="00FB094F">
      <w:pPr>
        <w:pStyle w:val="NormalWeb"/>
        <w:spacing w:before="0" w:beforeAutospacing="0" w:after="0" w:afterAutospacing="0"/>
        <w:rPr>
          <w:rFonts w:asciiTheme="minorHAnsi" w:hAnsiTheme="minorHAnsi" w:cs="Arial"/>
          <w:color w:val="000000"/>
          <w:sz w:val="22"/>
          <w:szCs w:val="22"/>
        </w:rPr>
      </w:pPr>
      <w:r w:rsidRPr="00BC34A0">
        <w:rPr>
          <w:rFonts w:asciiTheme="minorHAnsi" w:hAnsiTheme="minorHAnsi" w:cs="Arial"/>
          <w:color w:val="000000"/>
          <w:sz w:val="22"/>
          <w:szCs w:val="22"/>
        </w:rPr>
        <w:t>p</w:t>
      </w:r>
      <w:r w:rsidR="007E357A" w:rsidRPr="00BC34A0">
        <w:rPr>
          <w:rFonts w:asciiTheme="minorHAnsi" w:hAnsiTheme="minorHAnsi" w:cs="Arial"/>
          <w:color w:val="000000"/>
          <w:sz w:val="22"/>
          <w:szCs w:val="22"/>
        </w:rPr>
        <w:t>artnered with the Greenville Rotary Club to help serve the youngsters at Alexander Elementary</w:t>
      </w:r>
      <w:r w:rsidRPr="00BC34A0">
        <w:rPr>
          <w:rFonts w:asciiTheme="minorHAnsi" w:hAnsiTheme="minorHAnsi" w:cs="Arial"/>
          <w:color w:val="000000"/>
          <w:sz w:val="22"/>
          <w:szCs w:val="22"/>
        </w:rPr>
        <w:t xml:space="preserve"> and on</w:t>
      </w:r>
      <w:r w:rsidR="007E357A" w:rsidRPr="00BC34A0">
        <w:rPr>
          <w:rFonts w:asciiTheme="minorHAnsi" w:hAnsiTheme="minorHAnsi" w:cs="Arial"/>
          <w:color w:val="000000"/>
          <w:sz w:val="22"/>
          <w:szCs w:val="22"/>
        </w:rPr>
        <w:t xml:space="preserve"> numerous occasions </w:t>
      </w:r>
      <w:r w:rsidRPr="00BC34A0">
        <w:rPr>
          <w:rFonts w:asciiTheme="minorHAnsi" w:hAnsiTheme="minorHAnsi" w:cs="Arial"/>
          <w:color w:val="000000"/>
          <w:sz w:val="22"/>
          <w:szCs w:val="22"/>
        </w:rPr>
        <w:t xml:space="preserve">the </w:t>
      </w:r>
      <w:r w:rsidR="007E357A" w:rsidRPr="00BC34A0">
        <w:rPr>
          <w:rFonts w:asciiTheme="minorHAnsi" w:hAnsiTheme="minorHAnsi" w:cs="Arial"/>
          <w:color w:val="000000"/>
          <w:sz w:val="22"/>
          <w:szCs w:val="22"/>
        </w:rPr>
        <w:t>team went to play games, read stories, and do puzzles.</w:t>
      </w:r>
    </w:p>
    <w:p w14:paraId="6E177551" w14:textId="77777777" w:rsidR="00FB094F" w:rsidRPr="00BC34A0" w:rsidRDefault="00FB094F" w:rsidP="00FB094F">
      <w:pPr>
        <w:pStyle w:val="NormalWeb"/>
        <w:spacing w:before="0" w:beforeAutospacing="0" w:after="0" w:afterAutospacing="0"/>
        <w:rPr>
          <w:rFonts w:asciiTheme="minorHAnsi" w:hAnsiTheme="minorHAnsi"/>
          <w:sz w:val="22"/>
          <w:szCs w:val="22"/>
        </w:rPr>
      </w:pPr>
    </w:p>
    <w:p w14:paraId="1A3F3525" w14:textId="77777777" w:rsidR="00F84AE5" w:rsidRPr="00BC34A0" w:rsidRDefault="00F90935" w:rsidP="00F84AE5">
      <w:pPr>
        <w:rPr>
          <w:sz w:val="22"/>
          <w:szCs w:val="22"/>
        </w:rPr>
      </w:pPr>
      <w:r w:rsidRPr="00BC34A0">
        <w:rPr>
          <w:sz w:val="22"/>
          <w:szCs w:val="22"/>
        </w:rPr>
        <w:t xml:space="preserve">The </w:t>
      </w:r>
      <w:proofErr w:type="spellStart"/>
      <w:r w:rsidRPr="00BC34A0">
        <w:rPr>
          <w:sz w:val="22"/>
          <w:szCs w:val="22"/>
        </w:rPr>
        <w:t>Treehuggers</w:t>
      </w:r>
      <w:proofErr w:type="spellEnd"/>
      <w:r w:rsidRPr="00BC34A0">
        <w:rPr>
          <w:sz w:val="22"/>
          <w:szCs w:val="22"/>
        </w:rPr>
        <w:t xml:space="preserve"> is an Environmental Club dedicated to recycling.  Members meet weekly on Thursday and collect </w:t>
      </w:r>
      <w:proofErr w:type="gramStart"/>
      <w:r w:rsidRPr="00BC34A0">
        <w:rPr>
          <w:sz w:val="22"/>
          <w:szCs w:val="22"/>
        </w:rPr>
        <w:t>all of</w:t>
      </w:r>
      <w:proofErr w:type="gramEnd"/>
      <w:r w:rsidRPr="00BC34A0">
        <w:rPr>
          <w:sz w:val="22"/>
          <w:szCs w:val="22"/>
        </w:rPr>
        <w:t xml:space="preserve"> the recycling for the school.</w:t>
      </w:r>
    </w:p>
    <w:p w14:paraId="05E6925A" w14:textId="77777777" w:rsidR="00B235FB" w:rsidRPr="00BC34A0" w:rsidRDefault="00B235FB" w:rsidP="00F84AE5">
      <w:pPr>
        <w:rPr>
          <w:sz w:val="22"/>
          <w:szCs w:val="22"/>
        </w:rPr>
      </w:pPr>
    </w:p>
    <w:p w14:paraId="79894C3A" w14:textId="02DE20D2" w:rsidR="00B235FB" w:rsidRPr="00BC34A0" w:rsidRDefault="00B235FB" w:rsidP="00F84AE5">
      <w:pPr>
        <w:rPr>
          <w:sz w:val="22"/>
          <w:szCs w:val="22"/>
        </w:rPr>
      </w:pPr>
      <w:r w:rsidRPr="00BC34A0">
        <w:rPr>
          <w:sz w:val="22"/>
          <w:szCs w:val="22"/>
        </w:rPr>
        <w:t xml:space="preserve">Youth in Government traveled to Columbia, SC, for the annual state Youth in Government conference.  </w:t>
      </w:r>
    </w:p>
    <w:p w14:paraId="7D1C8C09" w14:textId="77777777" w:rsidR="00BF4A30" w:rsidRPr="00BC34A0" w:rsidRDefault="00BF4A30" w:rsidP="00F84AE5">
      <w:pPr>
        <w:rPr>
          <w:sz w:val="22"/>
          <w:szCs w:val="22"/>
        </w:rPr>
      </w:pPr>
    </w:p>
    <w:p w14:paraId="2391731D" w14:textId="7CA379FB" w:rsidR="00BF4A30" w:rsidRPr="00BC34A0" w:rsidRDefault="00BF4A30" w:rsidP="00BF4A30">
      <w:pPr>
        <w:rPr>
          <w:rFonts w:ascii="Georgia" w:eastAsia="Times New Roman" w:hAnsi="Georgia" w:cs="Times New Roman"/>
          <w:sz w:val="22"/>
          <w:szCs w:val="22"/>
        </w:rPr>
      </w:pPr>
      <w:r w:rsidRPr="00BC34A0">
        <w:rPr>
          <w:rFonts w:ascii="Georgia" w:eastAsia="Times New Roman" w:hAnsi="Georgia" w:cs="Arial"/>
          <w:color w:val="000000"/>
          <w:sz w:val="22"/>
          <w:szCs w:val="22"/>
        </w:rPr>
        <w:t xml:space="preserve">Esports is a new club to GTCHS that started this spring. The club </w:t>
      </w:r>
      <w:proofErr w:type="gramStart"/>
      <w:r w:rsidRPr="00BC34A0">
        <w:rPr>
          <w:rFonts w:ascii="Georgia" w:eastAsia="Times New Roman" w:hAnsi="Georgia" w:cs="Arial"/>
          <w:color w:val="000000"/>
          <w:sz w:val="22"/>
          <w:szCs w:val="22"/>
        </w:rPr>
        <w:t>met</w:t>
      </w:r>
      <w:proofErr w:type="gramEnd"/>
      <w:r w:rsidRPr="00BC34A0">
        <w:rPr>
          <w:rFonts w:ascii="Georgia" w:eastAsia="Times New Roman" w:hAnsi="Georgia" w:cs="Arial"/>
          <w:color w:val="000000"/>
          <w:sz w:val="22"/>
          <w:szCs w:val="22"/>
        </w:rPr>
        <w:t xml:space="preserve"> once a week from early February until the end of the year.  Many of the club meetings this spring focused on trouble shooting game access, </w:t>
      </w:r>
      <w:proofErr w:type="gramStart"/>
      <w:r w:rsidRPr="00BC34A0">
        <w:rPr>
          <w:rFonts w:ascii="Georgia" w:eastAsia="Times New Roman" w:hAnsi="Georgia" w:cs="Arial"/>
          <w:color w:val="000000"/>
          <w:sz w:val="22"/>
          <w:szCs w:val="22"/>
        </w:rPr>
        <w:t>software</w:t>
      </w:r>
      <w:proofErr w:type="gramEnd"/>
      <w:r w:rsidRPr="00BC34A0">
        <w:rPr>
          <w:rFonts w:ascii="Georgia" w:eastAsia="Times New Roman" w:hAnsi="Georgia" w:cs="Arial"/>
          <w:color w:val="000000"/>
          <w:sz w:val="22"/>
          <w:szCs w:val="22"/>
        </w:rPr>
        <w:t xml:space="preserve"> and hardware.  The esports club is now ready and excited to start up next fall with meetings for competition among club members as well as esports leagues and competitions with other schools. </w:t>
      </w:r>
    </w:p>
    <w:p w14:paraId="1DF9D26A" w14:textId="77777777" w:rsidR="00BF4A30" w:rsidRPr="00BC34A0" w:rsidRDefault="00BF4A30" w:rsidP="00BF4A30">
      <w:pPr>
        <w:rPr>
          <w:rFonts w:ascii="Georgia" w:eastAsia="Times New Roman" w:hAnsi="Georgia" w:cs="Times New Roman"/>
          <w:sz w:val="22"/>
          <w:szCs w:val="22"/>
        </w:rPr>
      </w:pPr>
    </w:p>
    <w:p w14:paraId="5BCE221A" w14:textId="7F8F03AF" w:rsidR="00BF4A30" w:rsidRPr="00BC34A0" w:rsidRDefault="00BF4A30" w:rsidP="00BF4A30">
      <w:pPr>
        <w:rPr>
          <w:rFonts w:ascii="Georgia" w:eastAsia="Times New Roman" w:hAnsi="Georgia" w:cs="Times New Roman"/>
          <w:sz w:val="22"/>
          <w:szCs w:val="22"/>
        </w:rPr>
      </w:pPr>
      <w:r w:rsidRPr="00BC34A0">
        <w:rPr>
          <w:rFonts w:ascii="Georgia" w:eastAsia="Times New Roman" w:hAnsi="Georgia" w:cs="Arial"/>
          <w:color w:val="000000"/>
          <w:sz w:val="22"/>
          <w:szCs w:val="22"/>
        </w:rPr>
        <w:t xml:space="preserve">The National Honors Society had 26 returning members and inducted 40 new members.  </w:t>
      </w:r>
      <w:proofErr w:type="gramStart"/>
      <w:r w:rsidRPr="00BC34A0">
        <w:rPr>
          <w:rFonts w:ascii="Georgia" w:eastAsia="Times New Roman" w:hAnsi="Georgia" w:cs="Arial"/>
          <w:color w:val="000000"/>
          <w:sz w:val="22"/>
          <w:szCs w:val="22"/>
        </w:rPr>
        <w:t>NHS</w:t>
      </w:r>
      <w:proofErr w:type="gramEnd"/>
      <w:r w:rsidRPr="00BC34A0">
        <w:rPr>
          <w:rFonts w:ascii="Georgia" w:eastAsia="Times New Roman" w:hAnsi="Georgia" w:cs="Arial"/>
          <w:color w:val="000000"/>
          <w:sz w:val="22"/>
          <w:szCs w:val="22"/>
        </w:rPr>
        <w:t xml:space="preserve"> held 5 service projects throughout the year.  The officers for NHS this year were Evelyn Conran, Collin </w:t>
      </w:r>
      <w:proofErr w:type="spellStart"/>
      <w:r w:rsidRPr="00BC34A0">
        <w:rPr>
          <w:rFonts w:ascii="Georgia" w:eastAsia="Times New Roman" w:hAnsi="Georgia" w:cs="Arial"/>
          <w:color w:val="000000"/>
          <w:sz w:val="22"/>
          <w:szCs w:val="22"/>
        </w:rPr>
        <w:t>Dorroh</w:t>
      </w:r>
      <w:proofErr w:type="spellEnd"/>
      <w:r w:rsidRPr="00BC34A0">
        <w:rPr>
          <w:rFonts w:ascii="Georgia" w:eastAsia="Times New Roman" w:hAnsi="Georgia" w:cs="Arial"/>
          <w:color w:val="000000"/>
          <w:sz w:val="22"/>
          <w:szCs w:val="22"/>
        </w:rPr>
        <w:t xml:space="preserve">, and Margaret </w:t>
      </w:r>
      <w:proofErr w:type="spellStart"/>
      <w:r w:rsidRPr="00BC34A0">
        <w:rPr>
          <w:rFonts w:ascii="Georgia" w:eastAsia="Times New Roman" w:hAnsi="Georgia" w:cs="Arial"/>
          <w:color w:val="000000"/>
          <w:sz w:val="22"/>
          <w:szCs w:val="22"/>
        </w:rPr>
        <w:t>Yenser</w:t>
      </w:r>
      <w:proofErr w:type="spellEnd"/>
      <w:r w:rsidRPr="00BC34A0">
        <w:rPr>
          <w:rFonts w:ascii="Georgia" w:eastAsia="Times New Roman" w:hAnsi="Georgia" w:cs="Arial"/>
          <w:color w:val="000000"/>
          <w:sz w:val="22"/>
          <w:szCs w:val="22"/>
        </w:rPr>
        <w:t xml:space="preserve">.  The officers for next year were elected this spring. The next president will be Brady Molloy, the </w:t>
      </w:r>
      <w:r w:rsidR="00083293" w:rsidRPr="00BC34A0">
        <w:rPr>
          <w:rFonts w:ascii="Georgia" w:eastAsia="Times New Roman" w:hAnsi="Georgia" w:cs="Arial"/>
          <w:color w:val="000000"/>
          <w:sz w:val="22"/>
          <w:szCs w:val="22"/>
        </w:rPr>
        <w:t>v</w:t>
      </w:r>
      <w:r w:rsidRPr="00BC34A0">
        <w:rPr>
          <w:rFonts w:ascii="Georgia" w:eastAsia="Times New Roman" w:hAnsi="Georgia" w:cs="Arial"/>
          <w:color w:val="000000"/>
          <w:sz w:val="22"/>
          <w:szCs w:val="22"/>
        </w:rPr>
        <w:t xml:space="preserve">ice president will be Riana Shah, and the secretary will be Aimee Hildreth.   </w:t>
      </w:r>
    </w:p>
    <w:p w14:paraId="5251604A" w14:textId="77777777" w:rsidR="00BF4A30" w:rsidRPr="00061EBD" w:rsidRDefault="00BF4A30" w:rsidP="00F84AE5">
      <w:pPr>
        <w:rPr>
          <w:sz w:val="22"/>
          <w:szCs w:val="22"/>
        </w:rPr>
      </w:pPr>
    </w:p>
    <w:sectPr w:rsidR="00BF4A30" w:rsidRPr="00061EBD" w:rsidSect="00A24793">
      <w:footerReference w:type="even" r:id="rId22"/>
      <w:footerReference w:type="default" r:id="rId23"/>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8B5E" w14:textId="77777777" w:rsidR="00565D43" w:rsidRDefault="00565D43" w:rsidP="001205A1">
      <w:r>
        <w:separator/>
      </w:r>
    </w:p>
  </w:endnote>
  <w:endnote w:type="continuationSeparator" w:id="0">
    <w:p w14:paraId="55773745" w14:textId="77777777" w:rsidR="00565D43" w:rsidRDefault="00565D43"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884697"/>
      <w:docPartObj>
        <w:docPartGallery w:val="Page Numbers (Bottom of Page)"/>
        <w:docPartUnique/>
      </w:docPartObj>
    </w:sdtPr>
    <w:sdtContent>
      <w:p w14:paraId="348E35FA" w14:textId="77777777" w:rsidR="008246D6" w:rsidRDefault="008246D6" w:rsidP="00033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B98E36" w14:textId="77777777" w:rsidR="008246D6" w:rsidRDefault="008246D6"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358343"/>
      <w:docPartObj>
        <w:docPartGallery w:val="Page Numbers (Bottom of Page)"/>
        <w:docPartUnique/>
      </w:docPartObj>
    </w:sdtPr>
    <w:sdtContent>
      <w:p w14:paraId="4F81A898" w14:textId="77777777" w:rsidR="008246D6" w:rsidRDefault="008246D6" w:rsidP="00033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8246D6" w14:paraId="6D9DE4C3" w14:textId="77777777" w:rsidTr="005F4F46">
      <w:tc>
        <w:tcPr>
          <w:tcW w:w="5395" w:type="dxa"/>
        </w:tcPr>
        <w:p w14:paraId="3C2DB293" w14:textId="77777777" w:rsidR="008246D6" w:rsidRPr="001205A1" w:rsidRDefault="008246D6" w:rsidP="00C66528">
          <w:pPr>
            <w:pStyle w:val="Footer"/>
          </w:pPr>
          <w:r>
            <w:rPr>
              <w:color w:val="7F7F7F" w:themeColor="text1" w:themeTint="80"/>
            </w:rPr>
            <w:t>Principal’s End of Year Report</w:t>
          </w:r>
        </w:p>
      </w:tc>
      <w:tc>
        <w:tcPr>
          <w:tcW w:w="5395" w:type="dxa"/>
        </w:tcPr>
        <w:p w14:paraId="402885B2" w14:textId="77777777" w:rsidR="008246D6" w:rsidRPr="001205A1" w:rsidRDefault="008246D6" w:rsidP="001205A1">
          <w:pPr>
            <w:pStyle w:val="Footer"/>
          </w:pPr>
          <w:r w:rsidRPr="001205A1">
            <w:t xml:space="preserve">   </w:t>
          </w:r>
        </w:p>
      </w:tc>
    </w:tr>
  </w:tbl>
  <w:p w14:paraId="5D5E0AA5" w14:textId="77777777" w:rsidR="008246D6" w:rsidRDefault="0082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2197" w14:textId="77777777" w:rsidR="00565D43" w:rsidRDefault="00565D43" w:rsidP="001205A1">
      <w:r>
        <w:separator/>
      </w:r>
    </w:p>
  </w:footnote>
  <w:footnote w:type="continuationSeparator" w:id="0">
    <w:p w14:paraId="0B91C7D3" w14:textId="77777777" w:rsidR="00565D43" w:rsidRDefault="00565D43"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Warrior"/>
      </v:shape>
    </w:pict>
  </w:numPicBullet>
  <w:numPicBullet w:numPicBulletId="1">
    <w:pict>
      <v:shape id="_x0000_i1049" type="#_x0000_t75" style="width:412.55pt;height:270.05pt" o:bullet="t">
        <v:imagedata r:id="rId2" o:title="Greenville Tech Charter Warrior Logo"/>
      </v:shape>
    </w:pict>
  </w:numPicBullet>
  <w:abstractNum w:abstractNumId="0" w15:restartNumberingAfterBreak="0">
    <w:nsid w:val="02B1677B"/>
    <w:multiLevelType w:val="multilevel"/>
    <w:tmpl w:val="C9B4A2AC"/>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72665"/>
    <w:multiLevelType w:val="hybridMultilevel"/>
    <w:tmpl w:val="55A4C91A"/>
    <w:lvl w:ilvl="0" w:tplc="8E26F26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183"/>
    <w:multiLevelType w:val="hybridMultilevel"/>
    <w:tmpl w:val="64B02D3A"/>
    <w:lvl w:ilvl="0" w:tplc="8E26F268">
      <w:start w:val="1"/>
      <w:numFmt w:val="bullet"/>
      <w:lvlText w:val=""/>
      <w:lvlPicBulletId w:val="0"/>
      <w:lvlJc w:val="left"/>
      <w:pPr>
        <w:ind w:left="787" w:hanging="360"/>
      </w:pPr>
      <w:rPr>
        <w:rFonts w:ascii="Symbol" w:hAnsi="Symbol" w:hint="default"/>
        <w:color w:val="auto"/>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0EB4550D"/>
    <w:multiLevelType w:val="hybridMultilevel"/>
    <w:tmpl w:val="D6E6D4B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47663A"/>
    <w:multiLevelType w:val="hybridMultilevel"/>
    <w:tmpl w:val="F50EC038"/>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C6680"/>
    <w:multiLevelType w:val="hybridMultilevel"/>
    <w:tmpl w:val="24D2D51A"/>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4FC2"/>
    <w:multiLevelType w:val="hybridMultilevel"/>
    <w:tmpl w:val="35D0F9AA"/>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24B35"/>
    <w:multiLevelType w:val="hybridMultilevel"/>
    <w:tmpl w:val="DE56485E"/>
    <w:lvl w:ilvl="0" w:tplc="8E26F26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A2133B"/>
    <w:multiLevelType w:val="hybridMultilevel"/>
    <w:tmpl w:val="C8C6CB32"/>
    <w:lvl w:ilvl="0" w:tplc="8E26F26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D01BB"/>
    <w:multiLevelType w:val="hybridMultilevel"/>
    <w:tmpl w:val="41E67B94"/>
    <w:lvl w:ilvl="0" w:tplc="79D4275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2EA1"/>
    <w:multiLevelType w:val="hybridMultilevel"/>
    <w:tmpl w:val="0BF2AFE6"/>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4786C"/>
    <w:multiLevelType w:val="multilevel"/>
    <w:tmpl w:val="5678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54407"/>
    <w:multiLevelType w:val="hybridMultilevel"/>
    <w:tmpl w:val="045EF780"/>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F5D5D"/>
    <w:multiLevelType w:val="hybridMultilevel"/>
    <w:tmpl w:val="8C24B32A"/>
    <w:lvl w:ilvl="0" w:tplc="5682460C">
      <w:start w:val="1"/>
      <w:numFmt w:val="bullet"/>
      <w:lvlText w:val="-"/>
      <w:lvlJc w:val="left"/>
      <w:pPr>
        <w:ind w:left="1080" w:hanging="360"/>
      </w:pPr>
      <w:rPr>
        <w:rFonts w:ascii="Georgia" w:eastAsia="Times New Roman"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E742E0"/>
    <w:multiLevelType w:val="hybridMultilevel"/>
    <w:tmpl w:val="A7167DD0"/>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B4126"/>
    <w:multiLevelType w:val="hybridMultilevel"/>
    <w:tmpl w:val="1FECF240"/>
    <w:lvl w:ilvl="0" w:tplc="79D4275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F554F"/>
    <w:multiLevelType w:val="hybridMultilevel"/>
    <w:tmpl w:val="10CCE83A"/>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E37EB"/>
    <w:multiLevelType w:val="hybridMultilevel"/>
    <w:tmpl w:val="8DA8ECD4"/>
    <w:lvl w:ilvl="0" w:tplc="8E26F268">
      <w:start w:val="1"/>
      <w:numFmt w:val="bullet"/>
      <w:lvlText w:val=""/>
      <w:lvlPicBulletId w:val="0"/>
      <w:lvlJc w:val="left"/>
      <w:pPr>
        <w:ind w:left="720" w:hanging="360"/>
      </w:pPr>
      <w:rPr>
        <w:rFonts w:ascii="Symbol" w:hAnsi="Symbol" w:hint="default"/>
        <w:color w:val="auto"/>
      </w:rPr>
    </w:lvl>
    <w:lvl w:ilvl="1" w:tplc="3C760DAE">
      <w:numFmt w:val="bullet"/>
      <w:lvlText w:val="-"/>
      <w:lvlJc w:val="left"/>
      <w:pPr>
        <w:ind w:left="1440" w:hanging="360"/>
      </w:pPr>
      <w:rPr>
        <w:rFonts w:ascii="Georgia" w:eastAsia="Times New Roman" w:hAnsi="Georg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B1097"/>
    <w:multiLevelType w:val="hybridMultilevel"/>
    <w:tmpl w:val="69FE9F64"/>
    <w:lvl w:ilvl="0" w:tplc="8E26F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A2369"/>
    <w:multiLevelType w:val="multilevel"/>
    <w:tmpl w:val="3778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47AE6"/>
    <w:multiLevelType w:val="multilevel"/>
    <w:tmpl w:val="2E50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16235"/>
    <w:multiLevelType w:val="multilevel"/>
    <w:tmpl w:val="B90E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B2C8F"/>
    <w:multiLevelType w:val="hybridMultilevel"/>
    <w:tmpl w:val="5990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087596">
    <w:abstractNumId w:val="6"/>
  </w:num>
  <w:num w:numId="2" w16cid:durableId="650983853">
    <w:abstractNumId w:val="12"/>
  </w:num>
  <w:num w:numId="3" w16cid:durableId="312606849">
    <w:abstractNumId w:val="15"/>
  </w:num>
  <w:num w:numId="4" w16cid:durableId="252514318">
    <w:abstractNumId w:val="14"/>
  </w:num>
  <w:num w:numId="5" w16cid:durableId="966594036">
    <w:abstractNumId w:val="10"/>
  </w:num>
  <w:num w:numId="6" w16cid:durableId="1314528233">
    <w:abstractNumId w:val="21"/>
  </w:num>
  <w:num w:numId="7" w16cid:durableId="451754283">
    <w:abstractNumId w:val="20"/>
  </w:num>
  <w:num w:numId="8" w16cid:durableId="231543454">
    <w:abstractNumId w:val="9"/>
  </w:num>
  <w:num w:numId="9" w16cid:durableId="2065713863">
    <w:abstractNumId w:val="18"/>
  </w:num>
  <w:num w:numId="10" w16cid:durableId="956251672">
    <w:abstractNumId w:val="17"/>
  </w:num>
  <w:num w:numId="11" w16cid:durableId="1771969276">
    <w:abstractNumId w:val="7"/>
  </w:num>
  <w:num w:numId="12" w16cid:durableId="757941931">
    <w:abstractNumId w:val="1"/>
  </w:num>
  <w:num w:numId="13" w16cid:durableId="1207909374">
    <w:abstractNumId w:val="2"/>
  </w:num>
  <w:num w:numId="14" w16cid:durableId="741874513">
    <w:abstractNumId w:val="5"/>
  </w:num>
  <w:num w:numId="15" w16cid:durableId="1885945203">
    <w:abstractNumId w:val="4"/>
  </w:num>
  <w:num w:numId="16" w16cid:durableId="724525528">
    <w:abstractNumId w:val="8"/>
  </w:num>
  <w:num w:numId="17" w16cid:durableId="1906336209">
    <w:abstractNumId w:val="16"/>
  </w:num>
  <w:num w:numId="18" w16cid:durableId="2102945710">
    <w:abstractNumId w:val="11"/>
  </w:num>
  <w:num w:numId="19" w16cid:durableId="1470323751">
    <w:abstractNumId w:val="22"/>
  </w:num>
  <w:num w:numId="20" w16cid:durableId="453788522">
    <w:abstractNumId w:val="3"/>
  </w:num>
  <w:num w:numId="21" w16cid:durableId="657225715">
    <w:abstractNumId w:val="19"/>
  </w:num>
  <w:num w:numId="22" w16cid:durableId="906112875">
    <w:abstractNumId w:val="0"/>
  </w:num>
  <w:num w:numId="23" w16cid:durableId="1674380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A0"/>
    <w:rsid w:val="00005791"/>
    <w:rsid w:val="000064A9"/>
    <w:rsid w:val="00006B27"/>
    <w:rsid w:val="0001343E"/>
    <w:rsid w:val="000159EB"/>
    <w:rsid w:val="00017871"/>
    <w:rsid w:val="00021FFC"/>
    <w:rsid w:val="000329EB"/>
    <w:rsid w:val="000337D0"/>
    <w:rsid w:val="00047FBB"/>
    <w:rsid w:val="00061EBD"/>
    <w:rsid w:val="0006705E"/>
    <w:rsid w:val="00083293"/>
    <w:rsid w:val="00087293"/>
    <w:rsid w:val="00096671"/>
    <w:rsid w:val="000968F4"/>
    <w:rsid w:val="000B00AB"/>
    <w:rsid w:val="000C4ED1"/>
    <w:rsid w:val="000C6CA4"/>
    <w:rsid w:val="000D4A75"/>
    <w:rsid w:val="000D7002"/>
    <w:rsid w:val="000E1D0C"/>
    <w:rsid w:val="000E260E"/>
    <w:rsid w:val="000F69E7"/>
    <w:rsid w:val="00112027"/>
    <w:rsid w:val="001205A1"/>
    <w:rsid w:val="001244D4"/>
    <w:rsid w:val="001308DD"/>
    <w:rsid w:val="00134772"/>
    <w:rsid w:val="00143B80"/>
    <w:rsid w:val="00143E18"/>
    <w:rsid w:val="0015369E"/>
    <w:rsid w:val="0017265D"/>
    <w:rsid w:val="001A089E"/>
    <w:rsid w:val="001A18B6"/>
    <w:rsid w:val="001A6D7A"/>
    <w:rsid w:val="001B393B"/>
    <w:rsid w:val="001C2342"/>
    <w:rsid w:val="001D450A"/>
    <w:rsid w:val="001D468B"/>
    <w:rsid w:val="001E0B01"/>
    <w:rsid w:val="001F7BF5"/>
    <w:rsid w:val="00200427"/>
    <w:rsid w:val="00226916"/>
    <w:rsid w:val="0023487F"/>
    <w:rsid w:val="00240A48"/>
    <w:rsid w:val="00244147"/>
    <w:rsid w:val="00255257"/>
    <w:rsid w:val="0025578B"/>
    <w:rsid w:val="00260368"/>
    <w:rsid w:val="00263E3D"/>
    <w:rsid w:val="00263FFD"/>
    <w:rsid w:val="0027119A"/>
    <w:rsid w:val="002877E8"/>
    <w:rsid w:val="00293681"/>
    <w:rsid w:val="002A738B"/>
    <w:rsid w:val="002D37CD"/>
    <w:rsid w:val="002E60A5"/>
    <w:rsid w:val="002E7C4E"/>
    <w:rsid w:val="0031055C"/>
    <w:rsid w:val="003200F6"/>
    <w:rsid w:val="00321E50"/>
    <w:rsid w:val="00330372"/>
    <w:rsid w:val="00371EE1"/>
    <w:rsid w:val="00375BCC"/>
    <w:rsid w:val="003A570F"/>
    <w:rsid w:val="003A798E"/>
    <w:rsid w:val="003B5491"/>
    <w:rsid w:val="003C31CD"/>
    <w:rsid w:val="003D15CE"/>
    <w:rsid w:val="003E243C"/>
    <w:rsid w:val="003E3374"/>
    <w:rsid w:val="003E6AAE"/>
    <w:rsid w:val="003F06D4"/>
    <w:rsid w:val="00401158"/>
    <w:rsid w:val="00401FD5"/>
    <w:rsid w:val="00407ADC"/>
    <w:rsid w:val="00412373"/>
    <w:rsid w:val="00420387"/>
    <w:rsid w:val="00425A99"/>
    <w:rsid w:val="00434D26"/>
    <w:rsid w:val="00435E88"/>
    <w:rsid w:val="0044080C"/>
    <w:rsid w:val="00441808"/>
    <w:rsid w:val="004425C3"/>
    <w:rsid w:val="00442AD5"/>
    <w:rsid w:val="0045391C"/>
    <w:rsid w:val="004569ED"/>
    <w:rsid w:val="00462326"/>
    <w:rsid w:val="004629CA"/>
    <w:rsid w:val="004638EE"/>
    <w:rsid w:val="004745ED"/>
    <w:rsid w:val="00475912"/>
    <w:rsid w:val="00477459"/>
    <w:rsid w:val="00483048"/>
    <w:rsid w:val="004A23BB"/>
    <w:rsid w:val="004B1E10"/>
    <w:rsid w:val="004D13A8"/>
    <w:rsid w:val="004D1FCB"/>
    <w:rsid w:val="004D5088"/>
    <w:rsid w:val="004D6EBD"/>
    <w:rsid w:val="004E55EC"/>
    <w:rsid w:val="00512331"/>
    <w:rsid w:val="00535456"/>
    <w:rsid w:val="00536610"/>
    <w:rsid w:val="00540456"/>
    <w:rsid w:val="00541C98"/>
    <w:rsid w:val="00551EE1"/>
    <w:rsid w:val="005523E4"/>
    <w:rsid w:val="00557EE1"/>
    <w:rsid w:val="0056023C"/>
    <w:rsid w:val="00565D43"/>
    <w:rsid w:val="0057054B"/>
    <w:rsid w:val="00572561"/>
    <w:rsid w:val="005741AE"/>
    <w:rsid w:val="005970F7"/>
    <w:rsid w:val="005B30EE"/>
    <w:rsid w:val="005C0C23"/>
    <w:rsid w:val="005D2FF8"/>
    <w:rsid w:val="005E5D53"/>
    <w:rsid w:val="005E6B25"/>
    <w:rsid w:val="005F1289"/>
    <w:rsid w:val="005F257D"/>
    <w:rsid w:val="005F3C8E"/>
    <w:rsid w:val="005F4F46"/>
    <w:rsid w:val="005F56BE"/>
    <w:rsid w:val="00601A25"/>
    <w:rsid w:val="0061667E"/>
    <w:rsid w:val="006259CF"/>
    <w:rsid w:val="006370DC"/>
    <w:rsid w:val="00647A00"/>
    <w:rsid w:val="0066279B"/>
    <w:rsid w:val="0067307C"/>
    <w:rsid w:val="00681AF7"/>
    <w:rsid w:val="006838F9"/>
    <w:rsid w:val="006902E4"/>
    <w:rsid w:val="00690B25"/>
    <w:rsid w:val="006951B6"/>
    <w:rsid w:val="006960D5"/>
    <w:rsid w:val="00696AB7"/>
    <w:rsid w:val="006C3E4B"/>
    <w:rsid w:val="006C60E6"/>
    <w:rsid w:val="006D08AA"/>
    <w:rsid w:val="006D1173"/>
    <w:rsid w:val="006D5CAA"/>
    <w:rsid w:val="006E3CD6"/>
    <w:rsid w:val="006E4A74"/>
    <w:rsid w:val="006F2177"/>
    <w:rsid w:val="00707311"/>
    <w:rsid w:val="00713B49"/>
    <w:rsid w:val="0072145D"/>
    <w:rsid w:val="00740E16"/>
    <w:rsid w:val="0074271C"/>
    <w:rsid w:val="00751AFE"/>
    <w:rsid w:val="00760A03"/>
    <w:rsid w:val="00766DD0"/>
    <w:rsid w:val="00767F09"/>
    <w:rsid w:val="00771340"/>
    <w:rsid w:val="00776CD7"/>
    <w:rsid w:val="00783ECA"/>
    <w:rsid w:val="007B0434"/>
    <w:rsid w:val="007B0507"/>
    <w:rsid w:val="007B0740"/>
    <w:rsid w:val="007B66ED"/>
    <w:rsid w:val="007C1BAB"/>
    <w:rsid w:val="007C6A22"/>
    <w:rsid w:val="007D626D"/>
    <w:rsid w:val="007D76E3"/>
    <w:rsid w:val="007E357A"/>
    <w:rsid w:val="007E7A1F"/>
    <w:rsid w:val="007F312D"/>
    <w:rsid w:val="007F33C4"/>
    <w:rsid w:val="007F7759"/>
    <w:rsid w:val="00802AD6"/>
    <w:rsid w:val="00802F12"/>
    <w:rsid w:val="00815481"/>
    <w:rsid w:val="008246D6"/>
    <w:rsid w:val="00826C21"/>
    <w:rsid w:val="00836F3E"/>
    <w:rsid w:val="00846603"/>
    <w:rsid w:val="008748FB"/>
    <w:rsid w:val="008812D2"/>
    <w:rsid w:val="0088564D"/>
    <w:rsid w:val="008968BF"/>
    <w:rsid w:val="00897700"/>
    <w:rsid w:val="008A150C"/>
    <w:rsid w:val="008A6DC4"/>
    <w:rsid w:val="008B5021"/>
    <w:rsid w:val="008C00AA"/>
    <w:rsid w:val="008C35E8"/>
    <w:rsid w:val="008C4736"/>
    <w:rsid w:val="008C4C8E"/>
    <w:rsid w:val="008E102B"/>
    <w:rsid w:val="008F4415"/>
    <w:rsid w:val="008F45EF"/>
    <w:rsid w:val="00904942"/>
    <w:rsid w:val="0091104F"/>
    <w:rsid w:val="009131F8"/>
    <w:rsid w:val="00913504"/>
    <w:rsid w:val="00930288"/>
    <w:rsid w:val="00933459"/>
    <w:rsid w:val="00936C33"/>
    <w:rsid w:val="00936FA0"/>
    <w:rsid w:val="00962D34"/>
    <w:rsid w:val="00965892"/>
    <w:rsid w:val="00985AD1"/>
    <w:rsid w:val="00990AF8"/>
    <w:rsid w:val="0099391D"/>
    <w:rsid w:val="00994D06"/>
    <w:rsid w:val="0099685A"/>
    <w:rsid w:val="00997875"/>
    <w:rsid w:val="009A3D92"/>
    <w:rsid w:val="009A472E"/>
    <w:rsid w:val="009B71FB"/>
    <w:rsid w:val="009B75B7"/>
    <w:rsid w:val="009C44A0"/>
    <w:rsid w:val="009C7416"/>
    <w:rsid w:val="009D357C"/>
    <w:rsid w:val="009E3A21"/>
    <w:rsid w:val="009F23CE"/>
    <w:rsid w:val="009F4E00"/>
    <w:rsid w:val="00A04C9C"/>
    <w:rsid w:val="00A06D38"/>
    <w:rsid w:val="00A11A3C"/>
    <w:rsid w:val="00A15CF7"/>
    <w:rsid w:val="00A24793"/>
    <w:rsid w:val="00A26BA9"/>
    <w:rsid w:val="00A45B3C"/>
    <w:rsid w:val="00A53F0B"/>
    <w:rsid w:val="00A61921"/>
    <w:rsid w:val="00A629FD"/>
    <w:rsid w:val="00A67712"/>
    <w:rsid w:val="00A71EA6"/>
    <w:rsid w:val="00A75153"/>
    <w:rsid w:val="00A81248"/>
    <w:rsid w:val="00A828D0"/>
    <w:rsid w:val="00A858A1"/>
    <w:rsid w:val="00A86BD5"/>
    <w:rsid w:val="00A87E37"/>
    <w:rsid w:val="00AB50E3"/>
    <w:rsid w:val="00AB5557"/>
    <w:rsid w:val="00AC25B0"/>
    <w:rsid w:val="00AD03DE"/>
    <w:rsid w:val="00AD324D"/>
    <w:rsid w:val="00AD44F1"/>
    <w:rsid w:val="00B1547B"/>
    <w:rsid w:val="00B235FB"/>
    <w:rsid w:val="00B504AA"/>
    <w:rsid w:val="00B57DEC"/>
    <w:rsid w:val="00B61037"/>
    <w:rsid w:val="00B6307B"/>
    <w:rsid w:val="00B71D8C"/>
    <w:rsid w:val="00B7385A"/>
    <w:rsid w:val="00B76EE3"/>
    <w:rsid w:val="00B771D7"/>
    <w:rsid w:val="00B82603"/>
    <w:rsid w:val="00B8344F"/>
    <w:rsid w:val="00B87533"/>
    <w:rsid w:val="00B96830"/>
    <w:rsid w:val="00BA688E"/>
    <w:rsid w:val="00BB1278"/>
    <w:rsid w:val="00BB2618"/>
    <w:rsid w:val="00BC34A0"/>
    <w:rsid w:val="00BC3D7B"/>
    <w:rsid w:val="00BC5BF9"/>
    <w:rsid w:val="00BD2134"/>
    <w:rsid w:val="00BD27F8"/>
    <w:rsid w:val="00BE0CE6"/>
    <w:rsid w:val="00BE291C"/>
    <w:rsid w:val="00BE29D7"/>
    <w:rsid w:val="00BE3925"/>
    <w:rsid w:val="00BE3BE8"/>
    <w:rsid w:val="00BF4A30"/>
    <w:rsid w:val="00C01D0F"/>
    <w:rsid w:val="00C10300"/>
    <w:rsid w:val="00C12A78"/>
    <w:rsid w:val="00C33611"/>
    <w:rsid w:val="00C409AB"/>
    <w:rsid w:val="00C44851"/>
    <w:rsid w:val="00C50726"/>
    <w:rsid w:val="00C55ACF"/>
    <w:rsid w:val="00C562DD"/>
    <w:rsid w:val="00C570E0"/>
    <w:rsid w:val="00C66528"/>
    <w:rsid w:val="00C705A9"/>
    <w:rsid w:val="00C72DB9"/>
    <w:rsid w:val="00C74CA5"/>
    <w:rsid w:val="00C81118"/>
    <w:rsid w:val="00C869DB"/>
    <w:rsid w:val="00C915F0"/>
    <w:rsid w:val="00CA058E"/>
    <w:rsid w:val="00CA3328"/>
    <w:rsid w:val="00CB4BF9"/>
    <w:rsid w:val="00CC58C6"/>
    <w:rsid w:val="00CD38DB"/>
    <w:rsid w:val="00CD3903"/>
    <w:rsid w:val="00CD48C3"/>
    <w:rsid w:val="00CD5E0E"/>
    <w:rsid w:val="00CE7FFA"/>
    <w:rsid w:val="00CF03D3"/>
    <w:rsid w:val="00CF16E6"/>
    <w:rsid w:val="00CF55F4"/>
    <w:rsid w:val="00D06D0E"/>
    <w:rsid w:val="00D11E16"/>
    <w:rsid w:val="00D1220E"/>
    <w:rsid w:val="00D14CBB"/>
    <w:rsid w:val="00D4465F"/>
    <w:rsid w:val="00D46502"/>
    <w:rsid w:val="00D53288"/>
    <w:rsid w:val="00D5366B"/>
    <w:rsid w:val="00D636BE"/>
    <w:rsid w:val="00D63E46"/>
    <w:rsid w:val="00D716D9"/>
    <w:rsid w:val="00D72930"/>
    <w:rsid w:val="00D762BA"/>
    <w:rsid w:val="00D86197"/>
    <w:rsid w:val="00DA2D90"/>
    <w:rsid w:val="00DA3CB6"/>
    <w:rsid w:val="00DA4FC8"/>
    <w:rsid w:val="00DA5BCD"/>
    <w:rsid w:val="00DB4F9B"/>
    <w:rsid w:val="00DC54EA"/>
    <w:rsid w:val="00DC56BA"/>
    <w:rsid w:val="00DD05DC"/>
    <w:rsid w:val="00DD6C1B"/>
    <w:rsid w:val="00DE2CC0"/>
    <w:rsid w:val="00DE6A44"/>
    <w:rsid w:val="00DF6963"/>
    <w:rsid w:val="00E01424"/>
    <w:rsid w:val="00E10D76"/>
    <w:rsid w:val="00E15F40"/>
    <w:rsid w:val="00E1613E"/>
    <w:rsid w:val="00E30112"/>
    <w:rsid w:val="00E338DA"/>
    <w:rsid w:val="00E345C1"/>
    <w:rsid w:val="00E34608"/>
    <w:rsid w:val="00E423ED"/>
    <w:rsid w:val="00E5626A"/>
    <w:rsid w:val="00E63128"/>
    <w:rsid w:val="00E64206"/>
    <w:rsid w:val="00E66EA2"/>
    <w:rsid w:val="00E70543"/>
    <w:rsid w:val="00E75615"/>
    <w:rsid w:val="00EA0FD0"/>
    <w:rsid w:val="00EA65E3"/>
    <w:rsid w:val="00EB2019"/>
    <w:rsid w:val="00EB4681"/>
    <w:rsid w:val="00EB5F38"/>
    <w:rsid w:val="00ED05A2"/>
    <w:rsid w:val="00ED1650"/>
    <w:rsid w:val="00ED1953"/>
    <w:rsid w:val="00ED7D38"/>
    <w:rsid w:val="00ED7DC3"/>
    <w:rsid w:val="00EF0AC8"/>
    <w:rsid w:val="00EF3055"/>
    <w:rsid w:val="00EF67BA"/>
    <w:rsid w:val="00F06F2A"/>
    <w:rsid w:val="00F11584"/>
    <w:rsid w:val="00F12373"/>
    <w:rsid w:val="00F1588E"/>
    <w:rsid w:val="00F20276"/>
    <w:rsid w:val="00F25C84"/>
    <w:rsid w:val="00F30BC0"/>
    <w:rsid w:val="00F318C8"/>
    <w:rsid w:val="00F3543A"/>
    <w:rsid w:val="00F375D6"/>
    <w:rsid w:val="00F631A9"/>
    <w:rsid w:val="00F63787"/>
    <w:rsid w:val="00F72FC2"/>
    <w:rsid w:val="00F75D75"/>
    <w:rsid w:val="00F7790D"/>
    <w:rsid w:val="00F84AE5"/>
    <w:rsid w:val="00F90935"/>
    <w:rsid w:val="00F9183A"/>
    <w:rsid w:val="00FA427C"/>
    <w:rsid w:val="00FA79CF"/>
    <w:rsid w:val="00FB094F"/>
    <w:rsid w:val="00FB0AA0"/>
    <w:rsid w:val="00FB65B8"/>
    <w:rsid w:val="00FC2D45"/>
    <w:rsid w:val="00FC49AE"/>
    <w:rsid w:val="00FD2972"/>
    <w:rsid w:val="00FD2FC3"/>
    <w:rsid w:val="00FD33F4"/>
    <w:rsid w:val="00FD6B3F"/>
    <w:rsid w:val="00FD7A22"/>
    <w:rsid w:val="00FE38F6"/>
    <w:rsid w:val="00FE796B"/>
    <w:rsid w:val="00FF15AE"/>
    <w:rsid w:val="00FF26BF"/>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F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customStyle="1" w:styleId="Content">
    <w:name w:val="Content"/>
    <w:basedOn w:val="Normal"/>
    <w:link w:val="ContentChar"/>
    <w:qFormat/>
    <w:rsid w:val="006C3E4B"/>
    <w:pPr>
      <w:framePr w:hSpace="180" w:wrap="around" w:vAnchor="page" w:hAnchor="margin" w:y="3427"/>
    </w:pPr>
    <w:rPr>
      <w:rFonts w:eastAsiaTheme="minorEastAsia"/>
      <w:color w:val="000000" w:themeColor="text1"/>
      <w:sz w:val="28"/>
      <w:szCs w:val="22"/>
    </w:rPr>
  </w:style>
  <w:style w:type="character" w:customStyle="1" w:styleId="ContentChar">
    <w:name w:val="Content Char"/>
    <w:basedOn w:val="DefaultParagraphFont"/>
    <w:link w:val="Content"/>
    <w:rsid w:val="006C3E4B"/>
    <w:rPr>
      <w:rFonts w:eastAsiaTheme="minorEastAsia"/>
      <w:color w:val="000000" w:themeColor="text1"/>
      <w:sz w:val="28"/>
      <w:szCs w:val="22"/>
    </w:rPr>
  </w:style>
  <w:style w:type="paragraph" w:styleId="ListParagraph">
    <w:name w:val="List Paragraph"/>
    <w:basedOn w:val="Normal"/>
    <w:uiPriority w:val="34"/>
    <w:unhideWhenUsed/>
    <w:qFormat/>
    <w:rsid w:val="00DA2D90"/>
    <w:pPr>
      <w:spacing w:line="276" w:lineRule="auto"/>
      <w:ind w:left="720"/>
      <w:contextualSpacing/>
    </w:pPr>
    <w:rPr>
      <w:rFonts w:eastAsiaTheme="minorEastAsia"/>
      <w:b/>
      <w:color w:val="000000" w:themeColor="text1"/>
      <w:sz w:val="28"/>
      <w:szCs w:val="22"/>
    </w:rPr>
  </w:style>
  <w:style w:type="paragraph" w:styleId="NormalWeb">
    <w:name w:val="Normal (Web)"/>
    <w:basedOn w:val="Normal"/>
    <w:uiPriority w:val="99"/>
    <w:unhideWhenUsed/>
    <w:rsid w:val="00C570E0"/>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572561"/>
  </w:style>
  <w:style w:type="character" w:styleId="Hyperlink">
    <w:name w:val="Hyperlink"/>
    <w:basedOn w:val="DefaultParagraphFont"/>
    <w:uiPriority w:val="99"/>
    <w:unhideWhenUsed/>
    <w:rsid w:val="000D4A75"/>
    <w:rPr>
      <w:color w:val="0000FF"/>
      <w:u w:val="single"/>
    </w:rPr>
  </w:style>
  <w:style w:type="character" w:styleId="UnresolvedMention">
    <w:name w:val="Unresolved Mention"/>
    <w:basedOn w:val="DefaultParagraphFont"/>
    <w:uiPriority w:val="99"/>
    <w:semiHidden/>
    <w:unhideWhenUsed/>
    <w:rsid w:val="00FB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970">
      <w:bodyDiv w:val="1"/>
      <w:marLeft w:val="0"/>
      <w:marRight w:val="0"/>
      <w:marTop w:val="0"/>
      <w:marBottom w:val="0"/>
      <w:divBdr>
        <w:top w:val="none" w:sz="0" w:space="0" w:color="auto"/>
        <w:left w:val="none" w:sz="0" w:space="0" w:color="auto"/>
        <w:bottom w:val="none" w:sz="0" w:space="0" w:color="auto"/>
        <w:right w:val="none" w:sz="0" w:space="0" w:color="auto"/>
      </w:divBdr>
    </w:div>
    <w:div w:id="73866628">
      <w:bodyDiv w:val="1"/>
      <w:marLeft w:val="0"/>
      <w:marRight w:val="0"/>
      <w:marTop w:val="0"/>
      <w:marBottom w:val="0"/>
      <w:divBdr>
        <w:top w:val="none" w:sz="0" w:space="0" w:color="auto"/>
        <w:left w:val="none" w:sz="0" w:space="0" w:color="auto"/>
        <w:bottom w:val="none" w:sz="0" w:space="0" w:color="auto"/>
        <w:right w:val="none" w:sz="0" w:space="0" w:color="auto"/>
      </w:divBdr>
    </w:div>
    <w:div w:id="307131415">
      <w:bodyDiv w:val="1"/>
      <w:marLeft w:val="0"/>
      <w:marRight w:val="0"/>
      <w:marTop w:val="0"/>
      <w:marBottom w:val="0"/>
      <w:divBdr>
        <w:top w:val="none" w:sz="0" w:space="0" w:color="auto"/>
        <w:left w:val="none" w:sz="0" w:space="0" w:color="auto"/>
        <w:bottom w:val="none" w:sz="0" w:space="0" w:color="auto"/>
        <w:right w:val="none" w:sz="0" w:space="0" w:color="auto"/>
      </w:divBdr>
      <w:divsChild>
        <w:div w:id="42681165">
          <w:marLeft w:val="0"/>
          <w:marRight w:val="0"/>
          <w:marTop w:val="0"/>
          <w:marBottom w:val="0"/>
          <w:divBdr>
            <w:top w:val="none" w:sz="0" w:space="0" w:color="auto"/>
            <w:left w:val="none" w:sz="0" w:space="0" w:color="auto"/>
            <w:bottom w:val="none" w:sz="0" w:space="0" w:color="auto"/>
            <w:right w:val="none" w:sz="0" w:space="0" w:color="auto"/>
          </w:divBdr>
        </w:div>
        <w:div w:id="1567909302">
          <w:marLeft w:val="0"/>
          <w:marRight w:val="0"/>
          <w:marTop w:val="0"/>
          <w:marBottom w:val="0"/>
          <w:divBdr>
            <w:top w:val="none" w:sz="0" w:space="0" w:color="auto"/>
            <w:left w:val="none" w:sz="0" w:space="0" w:color="auto"/>
            <w:bottom w:val="none" w:sz="0" w:space="0" w:color="auto"/>
            <w:right w:val="none" w:sz="0" w:space="0" w:color="auto"/>
          </w:divBdr>
        </w:div>
        <w:div w:id="1936402885">
          <w:marLeft w:val="0"/>
          <w:marRight w:val="0"/>
          <w:marTop w:val="0"/>
          <w:marBottom w:val="0"/>
          <w:divBdr>
            <w:top w:val="none" w:sz="0" w:space="0" w:color="auto"/>
            <w:left w:val="none" w:sz="0" w:space="0" w:color="auto"/>
            <w:bottom w:val="none" w:sz="0" w:space="0" w:color="auto"/>
            <w:right w:val="none" w:sz="0" w:space="0" w:color="auto"/>
          </w:divBdr>
          <w:divsChild>
            <w:div w:id="888416585">
              <w:marLeft w:val="0"/>
              <w:marRight w:val="0"/>
              <w:marTop w:val="0"/>
              <w:marBottom w:val="0"/>
              <w:divBdr>
                <w:top w:val="none" w:sz="0" w:space="0" w:color="auto"/>
                <w:left w:val="none" w:sz="0" w:space="0" w:color="auto"/>
                <w:bottom w:val="none" w:sz="0" w:space="0" w:color="auto"/>
                <w:right w:val="none" w:sz="0" w:space="0" w:color="auto"/>
              </w:divBdr>
              <w:divsChild>
                <w:div w:id="20328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4239">
      <w:bodyDiv w:val="1"/>
      <w:marLeft w:val="0"/>
      <w:marRight w:val="0"/>
      <w:marTop w:val="0"/>
      <w:marBottom w:val="0"/>
      <w:divBdr>
        <w:top w:val="none" w:sz="0" w:space="0" w:color="auto"/>
        <w:left w:val="none" w:sz="0" w:space="0" w:color="auto"/>
        <w:bottom w:val="none" w:sz="0" w:space="0" w:color="auto"/>
        <w:right w:val="none" w:sz="0" w:space="0" w:color="auto"/>
      </w:divBdr>
      <w:divsChild>
        <w:div w:id="464278990">
          <w:marLeft w:val="0"/>
          <w:marRight w:val="0"/>
          <w:marTop w:val="0"/>
          <w:marBottom w:val="0"/>
          <w:divBdr>
            <w:top w:val="none" w:sz="0" w:space="0" w:color="auto"/>
            <w:left w:val="none" w:sz="0" w:space="0" w:color="auto"/>
            <w:bottom w:val="none" w:sz="0" w:space="0" w:color="auto"/>
            <w:right w:val="none" w:sz="0" w:space="0" w:color="auto"/>
          </w:divBdr>
        </w:div>
        <w:div w:id="1195343594">
          <w:marLeft w:val="0"/>
          <w:marRight w:val="0"/>
          <w:marTop w:val="0"/>
          <w:marBottom w:val="0"/>
          <w:divBdr>
            <w:top w:val="none" w:sz="0" w:space="0" w:color="auto"/>
            <w:left w:val="none" w:sz="0" w:space="0" w:color="auto"/>
            <w:bottom w:val="none" w:sz="0" w:space="0" w:color="auto"/>
            <w:right w:val="none" w:sz="0" w:space="0" w:color="auto"/>
          </w:divBdr>
        </w:div>
        <w:div w:id="1331253479">
          <w:marLeft w:val="0"/>
          <w:marRight w:val="0"/>
          <w:marTop w:val="0"/>
          <w:marBottom w:val="0"/>
          <w:divBdr>
            <w:top w:val="none" w:sz="0" w:space="0" w:color="auto"/>
            <w:left w:val="none" w:sz="0" w:space="0" w:color="auto"/>
            <w:bottom w:val="none" w:sz="0" w:space="0" w:color="auto"/>
            <w:right w:val="none" w:sz="0" w:space="0" w:color="auto"/>
          </w:divBdr>
        </w:div>
        <w:div w:id="1594239167">
          <w:marLeft w:val="0"/>
          <w:marRight w:val="0"/>
          <w:marTop w:val="0"/>
          <w:marBottom w:val="0"/>
          <w:divBdr>
            <w:top w:val="none" w:sz="0" w:space="0" w:color="auto"/>
            <w:left w:val="none" w:sz="0" w:space="0" w:color="auto"/>
            <w:bottom w:val="none" w:sz="0" w:space="0" w:color="auto"/>
            <w:right w:val="none" w:sz="0" w:space="0" w:color="auto"/>
          </w:divBdr>
        </w:div>
      </w:divsChild>
    </w:div>
    <w:div w:id="436413913">
      <w:bodyDiv w:val="1"/>
      <w:marLeft w:val="0"/>
      <w:marRight w:val="0"/>
      <w:marTop w:val="0"/>
      <w:marBottom w:val="0"/>
      <w:divBdr>
        <w:top w:val="none" w:sz="0" w:space="0" w:color="auto"/>
        <w:left w:val="none" w:sz="0" w:space="0" w:color="auto"/>
        <w:bottom w:val="none" w:sz="0" w:space="0" w:color="auto"/>
        <w:right w:val="none" w:sz="0" w:space="0" w:color="auto"/>
      </w:divBdr>
    </w:div>
    <w:div w:id="508179140">
      <w:bodyDiv w:val="1"/>
      <w:marLeft w:val="0"/>
      <w:marRight w:val="0"/>
      <w:marTop w:val="0"/>
      <w:marBottom w:val="0"/>
      <w:divBdr>
        <w:top w:val="none" w:sz="0" w:space="0" w:color="auto"/>
        <w:left w:val="none" w:sz="0" w:space="0" w:color="auto"/>
        <w:bottom w:val="none" w:sz="0" w:space="0" w:color="auto"/>
        <w:right w:val="none" w:sz="0" w:space="0" w:color="auto"/>
      </w:divBdr>
    </w:div>
    <w:div w:id="723136599">
      <w:bodyDiv w:val="1"/>
      <w:marLeft w:val="0"/>
      <w:marRight w:val="0"/>
      <w:marTop w:val="0"/>
      <w:marBottom w:val="0"/>
      <w:divBdr>
        <w:top w:val="none" w:sz="0" w:space="0" w:color="auto"/>
        <w:left w:val="none" w:sz="0" w:space="0" w:color="auto"/>
        <w:bottom w:val="none" w:sz="0" w:space="0" w:color="auto"/>
        <w:right w:val="none" w:sz="0" w:space="0" w:color="auto"/>
      </w:divBdr>
      <w:divsChild>
        <w:div w:id="95057092">
          <w:marLeft w:val="0"/>
          <w:marRight w:val="0"/>
          <w:marTop w:val="0"/>
          <w:marBottom w:val="0"/>
          <w:divBdr>
            <w:top w:val="none" w:sz="0" w:space="0" w:color="auto"/>
            <w:left w:val="none" w:sz="0" w:space="0" w:color="auto"/>
            <w:bottom w:val="none" w:sz="0" w:space="0" w:color="auto"/>
            <w:right w:val="none" w:sz="0" w:space="0" w:color="auto"/>
          </w:divBdr>
        </w:div>
        <w:div w:id="400102857">
          <w:marLeft w:val="0"/>
          <w:marRight w:val="0"/>
          <w:marTop w:val="0"/>
          <w:marBottom w:val="0"/>
          <w:divBdr>
            <w:top w:val="none" w:sz="0" w:space="0" w:color="auto"/>
            <w:left w:val="none" w:sz="0" w:space="0" w:color="auto"/>
            <w:bottom w:val="none" w:sz="0" w:space="0" w:color="auto"/>
            <w:right w:val="none" w:sz="0" w:space="0" w:color="auto"/>
          </w:divBdr>
        </w:div>
        <w:div w:id="644355690">
          <w:marLeft w:val="0"/>
          <w:marRight w:val="0"/>
          <w:marTop w:val="0"/>
          <w:marBottom w:val="0"/>
          <w:divBdr>
            <w:top w:val="none" w:sz="0" w:space="0" w:color="auto"/>
            <w:left w:val="none" w:sz="0" w:space="0" w:color="auto"/>
            <w:bottom w:val="none" w:sz="0" w:space="0" w:color="auto"/>
            <w:right w:val="none" w:sz="0" w:space="0" w:color="auto"/>
          </w:divBdr>
        </w:div>
        <w:div w:id="685056056">
          <w:marLeft w:val="0"/>
          <w:marRight w:val="0"/>
          <w:marTop w:val="0"/>
          <w:marBottom w:val="0"/>
          <w:divBdr>
            <w:top w:val="none" w:sz="0" w:space="0" w:color="auto"/>
            <w:left w:val="none" w:sz="0" w:space="0" w:color="auto"/>
            <w:bottom w:val="none" w:sz="0" w:space="0" w:color="auto"/>
            <w:right w:val="none" w:sz="0" w:space="0" w:color="auto"/>
          </w:divBdr>
        </w:div>
        <w:div w:id="693268814">
          <w:marLeft w:val="0"/>
          <w:marRight w:val="0"/>
          <w:marTop w:val="0"/>
          <w:marBottom w:val="0"/>
          <w:divBdr>
            <w:top w:val="none" w:sz="0" w:space="0" w:color="auto"/>
            <w:left w:val="none" w:sz="0" w:space="0" w:color="auto"/>
            <w:bottom w:val="none" w:sz="0" w:space="0" w:color="auto"/>
            <w:right w:val="none" w:sz="0" w:space="0" w:color="auto"/>
          </w:divBdr>
        </w:div>
        <w:div w:id="764154746">
          <w:marLeft w:val="0"/>
          <w:marRight w:val="0"/>
          <w:marTop w:val="0"/>
          <w:marBottom w:val="0"/>
          <w:divBdr>
            <w:top w:val="none" w:sz="0" w:space="0" w:color="auto"/>
            <w:left w:val="none" w:sz="0" w:space="0" w:color="auto"/>
            <w:bottom w:val="none" w:sz="0" w:space="0" w:color="auto"/>
            <w:right w:val="none" w:sz="0" w:space="0" w:color="auto"/>
          </w:divBdr>
        </w:div>
        <w:div w:id="816266647">
          <w:marLeft w:val="0"/>
          <w:marRight w:val="0"/>
          <w:marTop w:val="0"/>
          <w:marBottom w:val="0"/>
          <w:divBdr>
            <w:top w:val="none" w:sz="0" w:space="0" w:color="auto"/>
            <w:left w:val="none" w:sz="0" w:space="0" w:color="auto"/>
            <w:bottom w:val="none" w:sz="0" w:space="0" w:color="auto"/>
            <w:right w:val="none" w:sz="0" w:space="0" w:color="auto"/>
          </w:divBdr>
        </w:div>
        <w:div w:id="833759166">
          <w:marLeft w:val="0"/>
          <w:marRight w:val="0"/>
          <w:marTop w:val="0"/>
          <w:marBottom w:val="0"/>
          <w:divBdr>
            <w:top w:val="none" w:sz="0" w:space="0" w:color="auto"/>
            <w:left w:val="none" w:sz="0" w:space="0" w:color="auto"/>
            <w:bottom w:val="none" w:sz="0" w:space="0" w:color="auto"/>
            <w:right w:val="none" w:sz="0" w:space="0" w:color="auto"/>
          </w:divBdr>
        </w:div>
        <w:div w:id="931549891">
          <w:marLeft w:val="0"/>
          <w:marRight w:val="0"/>
          <w:marTop w:val="0"/>
          <w:marBottom w:val="0"/>
          <w:divBdr>
            <w:top w:val="none" w:sz="0" w:space="0" w:color="auto"/>
            <w:left w:val="none" w:sz="0" w:space="0" w:color="auto"/>
            <w:bottom w:val="none" w:sz="0" w:space="0" w:color="auto"/>
            <w:right w:val="none" w:sz="0" w:space="0" w:color="auto"/>
          </w:divBdr>
        </w:div>
        <w:div w:id="1062018409">
          <w:marLeft w:val="0"/>
          <w:marRight w:val="0"/>
          <w:marTop w:val="0"/>
          <w:marBottom w:val="0"/>
          <w:divBdr>
            <w:top w:val="none" w:sz="0" w:space="0" w:color="auto"/>
            <w:left w:val="none" w:sz="0" w:space="0" w:color="auto"/>
            <w:bottom w:val="none" w:sz="0" w:space="0" w:color="auto"/>
            <w:right w:val="none" w:sz="0" w:space="0" w:color="auto"/>
          </w:divBdr>
        </w:div>
        <w:div w:id="1292978050">
          <w:marLeft w:val="0"/>
          <w:marRight w:val="0"/>
          <w:marTop w:val="0"/>
          <w:marBottom w:val="0"/>
          <w:divBdr>
            <w:top w:val="none" w:sz="0" w:space="0" w:color="auto"/>
            <w:left w:val="none" w:sz="0" w:space="0" w:color="auto"/>
            <w:bottom w:val="none" w:sz="0" w:space="0" w:color="auto"/>
            <w:right w:val="none" w:sz="0" w:space="0" w:color="auto"/>
          </w:divBdr>
        </w:div>
        <w:div w:id="1385258058">
          <w:marLeft w:val="0"/>
          <w:marRight w:val="0"/>
          <w:marTop w:val="0"/>
          <w:marBottom w:val="0"/>
          <w:divBdr>
            <w:top w:val="none" w:sz="0" w:space="0" w:color="auto"/>
            <w:left w:val="none" w:sz="0" w:space="0" w:color="auto"/>
            <w:bottom w:val="none" w:sz="0" w:space="0" w:color="auto"/>
            <w:right w:val="none" w:sz="0" w:space="0" w:color="auto"/>
          </w:divBdr>
          <w:divsChild>
            <w:div w:id="82801799">
              <w:marLeft w:val="0"/>
              <w:marRight w:val="0"/>
              <w:marTop w:val="0"/>
              <w:marBottom w:val="0"/>
              <w:divBdr>
                <w:top w:val="none" w:sz="0" w:space="0" w:color="auto"/>
                <w:left w:val="none" w:sz="0" w:space="0" w:color="auto"/>
                <w:bottom w:val="none" w:sz="0" w:space="0" w:color="auto"/>
                <w:right w:val="none" w:sz="0" w:space="0" w:color="auto"/>
              </w:divBdr>
            </w:div>
            <w:div w:id="104465387">
              <w:marLeft w:val="0"/>
              <w:marRight w:val="0"/>
              <w:marTop w:val="0"/>
              <w:marBottom w:val="0"/>
              <w:divBdr>
                <w:top w:val="none" w:sz="0" w:space="0" w:color="auto"/>
                <w:left w:val="none" w:sz="0" w:space="0" w:color="auto"/>
                <w:bottom w:val="none" w:sz="0" w:space="0" w:color="auto"/>
                <w:right w:val="none" w:sz="0" w:space="0" w:color="auto"/>
              </w:divBdr>
            </w:div>
            <w:div w:id="179242530">
              <w:marLeft w:val="0"/>
              <w:marRight w:val="0"/>
              <w:marTop w:val="0"/>
              <w:marBottom w:val="0"/>
              <w:divBdr>
                <w:top w:val="none" w:sz="0" w:space="0" w:color="auto"/>
                <w:left w:val="none" w:sz="0" w:space="0" w:color="auto"/>
                <w:bottom w:val="none" w:sz="0" w:space="0" w:color="auto"/>
                <w:right w:val="none" w:sz="0" w:space="0" w:color="auto"/>
              </w:divBdr>
            </w:div>
            <w:div w:id="294068373">
              <w:marLeft w:val="0"/>
              <w:marRight w:val="0"/>
              <w:marTop w:val="0"/>
              <w:marBottom w:val="0"/>
              <w:divBdr>
                <w:top w:val="none" w:sz="0" w:space="0" w:color="auto"/>
                <w:left w:val="none" w:sz="0" w:space="0" w:color="auto"/>
                <w:bottom w:val="none" w:sz="0" w:space="0" w:color="auto"/>
                <w:right w:val="none" w:sz="0" w:space="0" w:color="auto"/>
              </w:divBdr>
            </w:div>
            <w:div w:id="1330988057">
              <w:marLeft w:val="0"/>
              <w:marRight w:val="0"/>
              <w:marTop w:val="0"/>
              <w:marBottom w:val="0"/>
              <w:divBdr>
                <w:top w:val="none" w:sz="0" w:space="0" w:color="auto"/>
                <w:left w:val="none" w:sz="0" w:space="0" w:color="auto"/>
                <w:bottom w:val="none" w:sz="0" w:space="0" w:color="auto"/>
                <w:right w:val="none" w:sz="0" w:space="0" w:color="auto"/>
              </w:divBdr>
            </w:div>
            <w:div w:id="1783725288">
              <w:marLeft w:val="0"/>
              <w:marRight w:val="0"/>
              <w:marTop w:val="0"/>
              <w:marBottom w:val="0"/>
              <w:divBdr>
                <w:top w:val="none" w:sz="0" w:space="0" w:color="auto"/>
                <w:left w:val="none" w:sz="0" w:space="0" w:color="auto"/>
                <w:bottom w:val="none" w:sz="0" w:space="0" w:color="auto"/>
                <w:right w:val="none" w:sz="0" w:space="0" w:color="auto"/>
              </w:divBdr>
            </w:div>
            <w:div w:id="1933123546">
              <w:marLeft w:val="0"/>
              <w:marRight w:val="0"/>
              <w:marTop w:val="0"/>
              <w:marBottom w:val="0"/>
              <w:divBdr>
                <w:top w:val="none" w:sz="0" w:space="0" w:color="auto"/>
                <w:left w:val="none" w:sz="0" w:space="0" w:color="auto"/>
                <w:bottom w:val="none" w:sz="0" w:space="0" w:color="auto"/>
                <w:right w:val="none" w:sz="0" w:space="0" w:color="auto"/>
              </w:divBdr>
            </w:div>
          </w:divsChild>
        </w:div>
        <w:div w:id="1761019901">
          <w:marLeft w:val="0"/>
          <w:marRight w:val="0"/>
          <w:marTop w:val="0"/>
          <w:marBottom w:val="0"/>
          <w:divBdr>
            <w:top w:val="none" w:sz="0" w:space="0" w:color="auto"/>
            <w:left w:val="none" w:sz="0" w:space="0" w:color="auto"/>
            <w:bottom w:val="none" w:sz="0" w:space="0" w:color="auto"/>
            <w:right w:val="none" w:sz="0" w:space="0" w:color="auto"/>
          </w:divBdr>
        </w:div>
        <w:div w:id="1810979690">
          <w:marLeft w:val="0"/>
          <w:marRight w:val="0"/>
          <w:marTop w:val="0"/>
          <w:marBottom w:val="0"/>
          <w:divBdr>
            <w:top w:val="none" w:sz="0" w:space="0" w:color="auto"/>
            <w:left w:val="none" w:sz="0" w:space="0" w:color="auto"/>
            <w:bottom w:val="none" w:sz="0" w:space="0" w:color="auto"/>
            <w:right w:val="none" w:sz="0" w:space="0" w:color="auto"/>
          </w:divBdr>
        </w:div>
        <w:div w:id="1982493165">
          <w:marLeft w:val="0"/>
          <w:marRight w:val="0"/>
          <w:marTop w:val="0"/>
          <w:marBottom w:val="0"/>
          <w:divBdr>
            <w:top w:val="none" w:sz="0" w:space="0" w:color="auto"/>
            <w:left w:val="none" w:sz="0" w:space="0" w:color="auto"/>
            <w:bottom w:val="none" w:sz="0" w:space="0" w:color="auto"/>
            <w:right w:val="none" w:sz="0" w:space="0" w:color="auto"/>
          </w:divBdr>
        </w:div>
      </w:divsChild>
    </w:div>
    <w:div w:id="781611938">
      <w:bodyDiv w:val="1"/>
      <w:marLeft w:val="0"/>
      <w:marRight w:val="0"/>
      <w:marTop w:val="0"/>
      <w:marBottom w:val="0"/>
      <w:divBdr>
        <w:top w:val="none" w:sz="0" w:space="0" w:color="auto"/>
        <w:left w:val="none" w:sz="0" w:space="0" w:color="auto"/>
        <w:bottom w:val="none" w:sz="0" w:space="0" w:color="auto"/>
        <w:right w:val="none" w:sz="0" w:space="0" w:color="auto"/>
      </w:divBdr>
    </w:div>
    <w:div w:id="809832904">
      <w:bodyDiv w:val="1"/>
      <w:marLeft w:val="0"/>
      <w:marRight w:val="0"/>
      <w:marTop w:val="0"/>
      <w:marBottom w:val="0"/>
      <w:divBdr>
        <w:top w:val="none" w:sz="0" w:space="0" w:color="auto"/>
        <w:left w:val="none" w:sz="0" w:space="0" w:color="auto"/>
        <w:bottom w:val="none" w:sz="0" w:space="0" w:color="auto"/>
        <w:right w:val="none" w:sz="0" w:space="0" w:color="auto"/>
      </w:divBdr>
      <w:divsChild>
        <w:div w:id="278418040">
          <w:marLeft w:val="0"/>
          <w:marRight w:val="0"/>
          <w:marTop w:val="0"/>
          <w:marBottom w:val="0"/>
          <w:divBdr>
            <w:top w:val="none" w:sz="0" w:space="0" w:color="auto"/>
            <w:left w:val="none" w:sz="0" w:space="0" w:color="auto"/>
            <w:bottom w:val="none" w:sz="0" w:space="0" w:color="auto"/>
            <w:right w:val="none" w:sz="0" w:space="0" w:color="auto"/>
          </w:divBdr>
          <w:divsChild>
            <w:div w:id="690647182">
              <w:marLeft w:val="0"/>
              <w:marRight w:val="0"/>
              <w:marTop w:val="0"/>
              <w:marBottom w:val="0"/>
              <w:divBdr>
                <w:top w:val="none" w:sz="0" w:space="0" w:color="auto"/>
                <w:left w:val="none" w:sz="0" w:space="0" w:color="auto"/>
                <w:bottom w:val="none" w:sz="0" w:space="0" w:color="auto"/>
                <w:right w:val="none" w:sz="0" w:space="0" w:color="auto"/>
              </w:divBdr>
            </w:div>
          </w:divsChild>
        </w:div>
        <w:div w:id="607202922">
          <w:marLeft w:val="0"/>
          <w:marRight w:val="0"/>
          <w:marTop w:val="0"/>
          <w:marBottom w:val="0"/>
          <w:divBdr>
            <w:top w:val="none" w:sz="0" w:space="0" w:color="auto"/>
            <w:left w:val="none" w:sz="0" w:space="0" w:color="auto"/>
            <w:bottom w:val="none" w:sz="0" w:space="0" w:color="auto"/>
            <w:right w:val="none" w:sz="0" w:space="0" w:color="auto"/>
          </w:divBdr>
          <w:divsChild>
            <w:div w:id="16119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9896">
      <w:bodyDiv w:val="1"/>
      <w:marLeft w:val="0"/>
      <w:marRight w:val="0"/>
      <w:marTop w:val="0"/>
      <w:marBottom w:val="0"/>
      <w:divBdr>
        <w:top w:val="none" w:sz="0" w:space="0" w:color="auto"/>
        <w:left w:val="none" w:sz="0" w:space="0" w:color="auto"/>
        <w:bottom w:val="none" w:sz="0" w:space="0" w:color="auto"/>
        <w:right w:val="none" w:sz="0" w:space="0" w:color="auto"/>
      </w:divBdr>
      <w:divsChild>
        <w:div w:id="260264025">
          <w:marLeft w:val="0"/>
          <w:marRight w:val="0"/>
          <w:marTop w:val="0"/>
          <w:marBottom w:val="0"/>
          <w:divBdr>
            <w:top w:val="none" w:sz="0" w:space="0" w:color="auto"/>
            <w:left w:val="none" w:sz="0" w:space="0" w:color="auto"/>
            <w:bottom w:val="none" w:sz="0" w:space="0" w:color="auto"/>
            <w:right w:val="none" w:sz="0" w:space="0" w:color="auto"/>
          </w:divBdr>
          <w:divsChild>
            <w:div w:id="1532456821">
              <w:marLeft w:val="0"/>
              <w:marRight w:val="0"/>
              <w:marTop w:val="0"/>
              <w:marBottom w:val="0"/>
              <w:divBdr>
                <w:top w:val="none" w:sz="0" w:space="0" w:color="auto"/>
                <w:left w:val="none" w:sz="0" w:space="0" w:color="auto"/>
                <w:bottom w:val="none" w:sz="0" w:space="0" w:color="auto"/>
                <w:right w:val="none" w:sz="0" w:space="0" w:color="auto"/>
              </w:divBdr>
            </w:div>
          </w:divsChild>
        </w:div>
        <w:div w:id="2010282293">
          <w:marLeft w:val="0"/>
          <w:marRight w:val="0"/>
          <w:marTop w:val="0"/>
          <w:marBottom w:val="0"/>
          <w:divBdr>
            <w:top w:val="none" w:sz="0" w:space="0" w:color="auto"/>
            <w:left w:val="none" w:sz="0" w:space="0" w:color="auto"/>
            <w:bottom w:val="none" w:sz="0" w:space="0" w:color="auto"/>
            <w:right w:val="none" w:sz="0" w:space="0" w:color="auto"/>
          </w:divBdr>
          <w:divsChild>
            <w:div w:id="349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1855">
      <w:bodyDiv w:val="1"/>
      <w:marLeft w:val="0"/>
      <w:marRight w:val="0"/>
      <w:marTop w:val="0"/>
      <w:marBottom w:val="0"/>
      <w:divBdr>
        <w:top w:val="none" w:sz="0" w:space="0" w:color="auto"/>
        <w:left w:val="none" w:sz="0" w:space="0" w:color="auto"/>
        <w:bottom w:val="none" w:sz="0" w:space="0" w:color="auto"/>
        <w:right w:val="none" w:sz="0" w:space="0" w:color="auto"/>
      </w:divBdr>
    </w:div>
    <w:div w:id="1389767403">
      <w:bodyDiv w:val="1"/>
      <w:marLeft w:val="0"/>
      <w:marRight w:val="0"/>
      <w:marTop w:val="0"/>
      <w:marBottom w:val="0"/>
      <w:divBdr>
        <w:top w:val="none" w:sz="0" w:space="0" w:color="auto"/>
        <w:left w:val="none" w:sz="0" w:space="0" w:color="auto"/>
        <w:bottom w:val="none" w:sz="0" w:space="0" w:color="auto"/>
        <w:right w:val="none" w:sz="0" w:space="0" w:color="auto"/>
      </w:divBdr>
    </w:div>
    <w:div w:id="1508715343">
      <w:bodyDiv w:val="1"/>
      <w:marLeft w:val="0"/>
      <w:marRight w:val="0"/>
      <w:marTop w:val="0"/>
      <w:marBottom w:val="0"/>
      <w:divBdr>
        <w:top w:val="none" w:sz="0" w:space="0" w:color="auto"/>
        <w:left w:val="none" w:sz="0" w:space="0" w:color="auto"/>
        <w:bottom w:val="none" w:sz="0" w:space="0" w:color="auto"/>
        <w:right w:val="none" w:sz="0" w:space="0" w:color="auto"/>
      </w:divBdr>
    </w:div>
    <w:div w:id="1592464847">
      <w:bodyDiv w:val="1"/>
      <w:marLeft w:val="0"/>
      <w:marRight w:val="0"/>
      <w:marTop w:val="0"/>
      <w:marBottom w:val="0"/>
      <w:divBdr>
        <w:top w:val="none" w:sz="0" w:space="0" w:color="auto"/>
        <w:left w:val="none" w:sz="0" w:space="0" w:color="auto"/>
        <w:bottom w:val="none" w:sz="0" w:space="0" w:color="auto"/>
        <w:right w:val="none" w:sz="0" w:space="0" w:color="auto"/>
      </w:divBdr>
      <w:divsChild>
        <w:div w:id="892428446">
          <w:marLeft w:val="0"/>
          <w:marRight w:val="0"/>
          <w:marTop w:val="0"/>
          <w:marBottom w:val="0"/>
          <w:divBdr>
            <w:top w:val="none" w:sz="0" w:space="0" w:color="auto"/>
            <w:left w:val="none" w:sz="0" w:space="0" w:color="auto"/>
            <w:bottom w:val="none" w:sz="0" w:space="0" w:color="auto"/>
            <w:right w:val="none" w:sz="0" w:space="0" w:color="auto"/>
          </w:divBdr>
        </w:div>
        <w:div w:id="1081483761">
          <w:marLeft w:val="0"/>
          <w:marRight w:val="0"/>
          <w:marTop w:val="0"/>
          <w:marBottom w:val="0"/>
          <w:divBdr>
            <w:top w:val="none" w:sz="0" w:space="0" w:color="auto"/>
            <w:left w:val="none" w:sz="0" w:space="0" w:color="auto"/>
            <w:bottom w:val="none" w:sz="0" w:space="0" w:color="auto"/>
            <w:right w:val="none" w:sz="0" w:space="0" w:color="auto"/>
          </w:divBdr>
        </w:div>
        <w:div w:id="554238289">
          <w:marLeft w:val="0"/>
          <w:marRight w:val="0"/>
          <w:marTop w:val="0"/>
          <w:marBottom w:val="0"/>
          <w:divBdr>
            <w:top w:val="none" w:sz="0" w:space="0" w:color="auto"/>
            <w:left w:val="none" w:sz="0" w:space="0" w:color="auto"/>
            <w:bottom w:val="none" w:sz="0" w:space="0" w:color="auto"/>
            <w:right w:val="none" w:sz="0" w:space="0" w:color="auto"/>
          </w:divBdr>
        </w:div>
        <w:div w:id="225147750">
          <w:marLeft w:val="0"/>
          <w:marRight w:val="0"/>
          <w:marTop w:val="0"/>
          <w:marBottom w:val="0"/>
          <w:divBdr>
            <w:top w:val="none" w:sz="0" w:space="0" w:color="auto"/>
            <w:left w:val="none" w:sz="0" w:space="0" w:color="auto"/>
            <w:bottom w:val="none" w:sz="0" w:space="0" w:color="auto"/>
            <w:right w:val="none" w:sz="0" w:space="0" w:color="auto"/>
          </w:divBdr>
        </w:div>
        <w:div w:id="464616471">
          <w:marLeft w:val="0"/>
          <w:marRight w:val="0"/>
          <w:marTop w:val="0"/>
          <w:marBottom w:val="0"/>
          <w:divBdr>
            <w:top w:val="none" w:sz="0" w:space="0" w:color="auto"/>
            <w:left w:val="none" w:sz="0" w:space="0" w:color="auto"/>
            <w:bottom w:val="none" w:sz="0" w:space="0" w:color="auto"/>
            <w:right w:val="none" w:sz="0" w:space="0" w:color="auto"/>
          </w:divBdr>
        </w:div>
        <w:div w:id="770317079">
          <w:marLeft w:val="0"/>
          <w:marRight w:val="0"/>
          <w:marTop w:val="0"/>
          <w:marBottom w:val="0"/>
          <w:divBdr>
            <w:top w:val="none" w:sz="0" w:space="0" w:color="auto"/>
            <w:left w:val="none" w:sz="0" w:space="0" w:color="auto"/>
            <w:bottom w:val="none" w:sz="0" w:space="0" w:color="auto"/>
            <w:right w:val="none" w:sz="0" w:space="0" w:color="auto"/>
          </w:divBdr>
        </w:div>
        <w:div w:id="1081683248">
          <w:marLeft w:val="0"/>
          <w:marRight w:val="0"/>
          <w:marTop w:val="0"/>
          <w:marBottom w:val="0"/>
          <w:divBdr>
            <w:top w:val="none" w:sz="0" w:space="0" w:color="auto"/>
            <w:left w:val="none" w:sz="0" w:space="0" w:color="auto"/>
            <w:bottom w:val="none" w:sz="0" w:space="0" w:color="auto"/>
            <w:right w:val="none" w:sz="0" w:space="0" w:color="auto"/>
          </w:divBdr>
        </w:div>
        <w:div w:id="411895852">
          <w:marLeft w:val="0"/>
          <w:marRight w:val="0"/>
          <w:marTop w:val="0"/>
          <w:marBottom w:val="0"/>
          <w:divBdr>
            <w:top w:val="none" w:sz="0" w:space="0" w:color="auto"/>
            <w:left w:val="none" w:sz="0" w:space="0" w:color="auto"/>
            <w:bottom w:val="none" w:sz="0" w:space="0" w:color="auto"/>
            <w:right w:val="none" w:sz="0" w:space="0" w:color="auto"/>
          </w:divBdr>
        </w:div>
        <w:div w:id="189148817">
          <w:marLeft w:val="0"/>
          <w:marRight w:val="0"/>
          <w:marTop w:val="0"/>
          <w:marBottom w:val="0"/>
          <w:divBdr>
            <w:top w:val="none" w:sz="0" w:space="0" w:color="auto"/>
            <w:left w:val="none" w:sz="0" w:space="0" w:color="auto"/>
            <w:bottom w:val="none" w:sz="0" w:space="0" w:color="auto"/>
            <w:right w:val="none" w:sz="0" w:space="0" w:color="auto"/>
          </w:divBdr>
        </w:div>
        <w:div w:id="254830775">
          <w:marLeft w:val="0"/>
          <w:marRight w:val="0"/>
          <w:marTop w:val="0"/>
          <w:marBottom w:val="0"/>
          <w:divBdr>
            <w:top w:val="none" w:sz="0" w:space="0" w:color="auto"/>
            <w:left w:val="none" w:sz="0" w:space="0" w:color="auto"/>
            <w:bottom w:val="none" w:sz="0" w:space="0" w:color="auto"/>
            <w:right w:val="none" w:sz="0" w:space="0" w:color="auto"/>
          </w:divBdr>
        </w:div>
      </w:divsChild>
    </w:div>
    <w:div w:id="1632251289">
      <w:bodyDiv w:val="1"/>
      <w:marLeft w:val="0"/>
      <w:marRight w:val="0"/>
      <w:marTop w:val="0"/>
      <w:marBottom w:val="0"/>
      <w:divBdr>
        <w:top w:val="none" w:sz="0" w:space="0" w:color="auto"/>
        <w:left w:val="none" w:sz="0" w:space="0" w:color="auto"/>
        <w:bottom w:val="none" w:sz="0" w:space="0" w:color="auto"/>
        <w:right w:val="none" w:sz="0" w:space="0" w:color="auto"/>
      </w:divBdr>
    </w:div>
    <w:div w:id="1703051140">
      <w:bodyDiv w:val="1"/>
      <w:marLeft w:val="0"/>
      <w:marRight w:val="0"/>
      <w:marTop w:val="0"/>
      <w:marBottom w:val="0"/>
      <w:divBdr>
        <w:top w:val="none" w:sz="0" w:space="0" w:color="auto"/>
        <w:left w:val="none" w:sz="0" w:space="0" w:color="auto"/>
        <w:bottom w:val="none" w:sz="0" w:space="0" w:color="auto"/>
        <w:right w:val="none" w:sz="0" w:space="0" w:color="auto"/>
      </w:divBdr>
    </w:div>
    <w:div w:id="1735005029">
      <w:bodyDiv w:val="1"/>
      <w:marLeft w:val="0"/>
      <w:marRight w:val="0"/>
      <w:marTop w:val="0"/>
      <w:marBottom w:val="0"/>
      <w:divBdr>
        <w:top w:val="none" w:sz="0" w:space="0" w:color="auto"/>
        <w:left w:val="none" w:sz="0" w:space="0" w:color="auto"/>
        <w:bottom w:val="none" w:sz="0" w:space="0" w:color="auto"/>
        <w:right w:val="none" w:sz="0" w:space="0" w:color="auto"/>
      </w:divBdr>
    </w:div>
    <w:div w:id="1804927958">
      <w:bodyDiv w:val="1"/>
      <w:marLeft w:val="0"/>
      <w:marRight w:val="0"/>
      <w:marTop w:val="0"/>
      <w:marBottom w:val="0"/>
      <w:divBdr>
        <w:top w:val="none" w:sz="0" w:space="0" w:color="auto"/>
        <w:left w:val="none" w:sz="0" w:space="0" w:color="auto"/>
        <w:bottom w:val="none" w:sz="0" w:space="0" w:color="auto"/>
        <w:right w:val="none" w:sz="0" w:space="0" w:color="auto"/>
      </w:divBdr>
    </w:div>
    <w:div w:id="1845198764">
      <w:bodyDiv w:val="1"/>
      <w:marLeft w:val="0"/>
      <w:marRight w:val="0"/>
      <w:marTop w:val="0"/>
      <w:marBottom w:val="0"/>
      <w:divBdr>
        <w:top w:val="none" w:sz="0" w:space="0" w:color="auto"/>
        <w:left w:val="none" w:sz="0" w:space="0" w:color="auto"/>
        <w:bottom w:val="none" w:sz="0" w:space="0" w:color="auto"/>
        <w:right w:val="none" w:sz="0" w:space="0" w:color="auto"/>
      </w:divBdr>
    </w:div>
    <w:div w:id="20343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mailto:abitdisheveled@icloud.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mailto:thomashogan241@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thony\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2.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85AAC-B87B-4354-AA75-086731D6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15</Pages>
  <Words>6040</Words>
  <Characters>34430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2023-06-08T14:20:00Z</dcterms:created>
  <dcterms:modified xsi:type="dcterms:W3CDTF">2023-06-13T21:04:00Z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